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CC" w:rsidRDefault="005151CC" w:rsidP="005151CC"/>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5151CC">
      <w:pPr>
        <w:jc w:val="center"/>
      </w:pPr>
    </w:p>
    <w:p w:rsidR="005151CC" w:rsidRDefault="005151CC" w:rsidP="007073E6">
      <w:pPr>
        <w:spacing w:line="240" w:lineRule="auto"/>
        <w:jc w:val="center"/>
        <w:rPr>
          <w:b/>
          <w:sz w:val="44"/>
        </w:rPr>
      </w:pPr>
    </w:p>
    <w:p w:rsidR="007073E6" w:rsidRPr="007073E6" w:rsidRDefault="007073E6" w:rsidP="007073E6">
      <w:pPr>
        <w:spacing w:line="240" w:lineRule="auto"/>
        <w:jc w:val="center"/>
        <w:rPr>
          <w:b/>
          <w:sz w:val="44"/>
        </w:rPr>
      </w:pPr>
      <w:r w:rsidRPr="007073E6">
        <w:rPr>
          <w:b/>
          <w:sz w:val="44"/>
        </w:rPr>
        <w:t>Showdown-Bundesliga</w:t>
      </w:r>
      <w:bookmarkStart w:id="0" w:name="_GoBack"/>
      <w:bookmarkEnd w:id="0"/>
    </w:p>
    <w:p w:rsidR="007073E6" w:rsidRDefault="007073E6" w:rsidP="007073E6">
      <w:pPr>
        <w:jc w:val="center"/>
      </w:pPr>
      <w:r>
        <w:t>Erarbeitet von Antonio Michienzi, Benjamin Neue und Andreas Schmitz</w:t>
      </w:r>
    </w:p>
    <w:p w:rsidR="007073E6" w:rsidRDefault="00E50086" w:rsidP="00E50086">
      <w:pPr>
        <w:jc w:val="center"/>
      </w:pPr>
      <w:r>
        <w:t xml:space="preserve">Stand: </w:t>
      </w:r>
      <w:r w:rsidR="00C0459E">
        <w:t>12.11</w:t>
      </w:r>
      <w:r>
        <w:t>.201</w:t>
      </w:r>
      <w:r w:rsidR="003E6727">
        <w:t>7</w:t>
      </w:r>
    </w:p>
    <w:p w:rsidR="005151CC" w:rsidRDefault="005151CC" w:rsidP="00E50086">
      <w:pPr>
        <w:jc w:val="center"/>
      </w:pPr>
    </w:p>
    <w:p w:rsidR="005151CC" w:rsidRDefault="005151CC" w:rsidP="00E50086">
      <w:pPr>
        <w:jc w:val="center"/>
      </w:pPr>
    </w:p>
    <w:p w:rsidR="005151CC" w:rsidRDefault="005151CC" w:rsidP="00E50086">
      <w:pPr>
        <w:jc w:val="center"/>
      </w:pPr>
    </w:p>
    <w:p w:rsidR="005151CC" w:rsidRDefault="005151CC" w:rsidP="00E50086">
      <w:pPr>
        <w:jc w:val="center"/>
      </w:pPr>
    </w:p>
    <w:p w:rsidR="005151CC" w:rsidRDefault="005151CC" w:rsidP="00E50086">
      <w:pPr>
        <w:jc w:val="center"/>
      </w:pPr>
    </w:p>
    <w:p w:rsidR="005151CC" w:rsidRDefault="005151CC" w:rsidP="00E50086">
      <w:pPr>
        <w:jc w:val="center"/>
      </w:pPr>
    </w:p>
    <w:p w:rsidR="005151CC" w:rsidRDefault="005151CC" w:rsidP="005151CC">
      <w:pPr>
        <w:jc w:val="center"/>
      </w:pPr>
      <w:r>
        <w:rPr>
          <w:noProof/>
          <w:sz w:val="36"/>
          <w:szCs w:val="40"/>
          <w:lang w:eastAsia="de-DE"/>
        </w:rPr>
        <w:drawing>
          <wp:inline distT="0" distB="0" distL="0" distR="0" wp14:anchorId="6969A9B2" wp14:editId="159FF732">
            <wp:extent cx="5744064" cy="2465614"/>
            <wp:effectExtent l="0" t="0" r="0" b="0"/>
            <wp:docPr id="3" name="Grafik 3" descr="C:\Users\admin\AppData\Local\Microsoft\Windows\Temporary Internet Files\Content.Word\Sh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Temporary Internet Files\Content.Word\Showdow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90" t="28144" r="5014" b="17364"/>
                    <a:stretch/>
                  </pic:blipFill>
                  <pic:spPr bwMode="auto">
                    <a:xfrm>
                      <a:off x="0" y="0"/>
                      <a:ext cx="5746696" cy="2466744"/>
                    </a:xfrm>
                    <a:prstGeom prst="rect">
                      <a:avLst/>
                    </a:prstGeom>
                    <a:noFill/>
                    <a:ln>
                      <a:noFill/>
                    </a:ln>
                    <a:extLst>
                      <a:ext uri="{53640926-AAD7-44D8-BBD7-CCE9431645EC}">
                        <a14:shadowObscured xmlns:a14="http://schemas.microsoft.com/office/drawing/2010/main"/>
                      </a:ext>
                    </a:extLst>
                  </pic:spPr>
                </pic:pic>
              </a:graphicData>
            </a:graphic>
          </wp:inline>
        </w:drawing>
      </w:r>
      <w:r w:rsidR="0085528A">
        <w:br w:type="page"/>
      </w:r>
    </w:p>
    <w:p w:rsidR="007073E6" w:rsidRPr="0028059D" w:rsidRDefault="0085528A" w:rsidP="0028059D">
      <w:pPr>
        <w:rPr>
          <w:b/>
          <w:color w:val="365F91" w:themeColor="accent1" w:themeShade="BF"/>
          <w:sz w:val="28"/>
        </w:rPr>
      </w:pPr>
      <w:r w:rsidRPr="0028059D">
        <w:rPr>
          <w:b/>
          <w:color w:val="365F91" w:themeColor="accent1" w:themeShade="BF"/>
          <w:sz w:val="28"/>
        </w:rPr>
        <w:lastRenderedPageBreak/>
        <w:t>Inhalt</w:t>
      </w:r>
    </w:p>
    <w:sdt>
      <w:sdtPr>
        <w:rPr>
          <w:rFonts w:asciiTheme="minorHAnsi" w:eastAsiaTheme="minorHAnsi" w:hAnsiTheme="minorHAnsi" w:cstheme="minorBidi"/>
          <w:b w:val="0"/>
          <w:bCs w:val="0"/>
          <w:color w:val="auto"/>
          <w:sz w:val="22"/>
          <w:szCs w:val="22"/>
          <w:lang w:eastAsia="en-US"/>
        </w:rPr>
        <w:id w:val="-377946898"/>
        <w:docPartObj>
          <w:docPartGallery w:val="Table of Contents"/>
          <w:docPartUnique/>
        </w:docPartObj>
      </w:sdtPr>
      <w:sdtEndPr/>
      <w:sdtContent>
        <w:p w:rsidR="0028059D" w:rsidRDefault="0028059D">
          <w:pPr>
            <w:pStyle w:val="Inhaltsverzeichnisberschrift"/>
          </w:pPr>
        </w:p>
        <w:p w:rsidR="00AA5912" w:rsidRDefault="0028059D">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62384109" w:history="1">
            <w:r w:rsidR="00AA5912" w:rsidRPr="00875156">
              <w:rPr>
                <w:rStyle w:val="Hyperlink"/>
                <w:noProof/>
              </w:rPr>
              <w:t>Idee</w:t>
            </w:r>
            <w:r w:rsidR="00AA5912">
              <w:rPr>
                <w:noProof/>
                <w:webHidden/>
              </w:rPr>
              <w:tab/>
            </w:r>
            <w:r w:rsidR="00AA5912">
              <w:rPr>
                <w:noProof/>
                <w:webHidden/>
              </w:rPr>
              <w:fldChar w:fldCharType="begin"/>
            </w:r>
            <w:r w:rsidR="00AA5912">
              <w:rPr>
                <w:noProof/>
                <w:webHidden/>
              </w:rPr>
              <w:instrText xml:space="preserve"> PAGEREF _Toc462384109 \h </w:instrText>
            </w:r>
            <w:r w:rsidR="00AA5912">
              <w:rPr>
                <w:noProof/>
                <w:webHidden/>
              </w:rPr>
            </w:r>
            <w:r w:rsidR="00AA5912">
              <w:rPr>
                <w:noProof/>
                <w:webHidden/>
              </w:rPr>
              <w:fldChar w:fldCharType="separate"/>
            </w:r>
            <w:r w:rsidR="00CA2799">
              <w:rPr>
                <w:noProof/>
                <w:webHidden/>
              </w:rPr>
              <w:t>3</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0" w:history="1">
            <w:r w:rsidR="00AA5912" w:rsidRPr="00875156">
              <w:rPr>
                <w:rStyle w:val="Hyperlink"/>
                <w:noProof/>
              </w:rPr>
              <w:t>Struktur der Bundesliga</w:t>
            </w:r>
            <w:r w:rsidR="00AA5912">
              <w:rPr>
                <w:noProof/>
                <w:webHidden/>
              </w:rPr>
              <w:tab/>
            </w:r>
            <w:r w:rsidR="00AA5912">
              <w:rPr>
                <w:noProof/>
                <w:webHidden/>
              </w:rPr>
              <w:fldChar w:fldCharType="begin"/>
            </w:r>
            <w:r w:rsidR="00AA5912">
              <w:rPr>
                <w:noProof/>
                <w:webHidden/>
              </w:rPr>
              <w:instrText xml:space="preserve"> PAGEREF _Toc462384110 \h </w:instrText>
            </w:r>
            <w:r w:rsidR="00AA5912">
              <w:rPr>
                <w:noProof/>
                <w:webHidden/>
              </w:rPr>
            </w:r>
            <w:r w:rsidR="00AA5912">
              <w:rPr>
                <w:noProof/>
                <w:webHidden/>
              </w:rPr>
              <w:fldChar w:fldCharType="separate"/>
            </w:r>
            <w:r w:rsidR="00CA2799">
              <w:rPr>
                <w:noProof/>
                <w:webHidden/>
              </w:rPr>
              <w:t>3</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1" w:history="1">
            <w:r w:rsidR="00AA5912" w:rsidRPr="00875156">
              <w:rPr>
                <w:rStyle w:val="Hyperlink"/>
                <w:noProof/>
              </w:rPr>
              <w:t>Begriffe</w:t>
            </w:r>
            <w:r w:rsidR="00AA5912">
              <w:rPr>
                <w:noProof/>
                <w:webHidden/>
              </w:rPr>
              <w:tab/>
            </w:r>
            <w:r w:rsidR="00AA5912">
              <w:rPr>
                <w:noProof/>
                <w:webHidden/>
              </w:rPr>
              <w:fldChar w:fldCharType="begin"/>
            </w:r>
            <w:r w:rsidR="00AA5912">
              <w:rPr>
                <w:noProof/>
                <w:webHidden/>
              </w:rPr>
              <w:instrText xml:space="preserve"> PAGEREF _Toc462384111 \h </w:instrText>
            </w:r>
            <w:r w:rsidR="00AA5912">
              <w:rPr>
                <w:noProof/>
                <w:webHidden/>
              </w:rPr>
            </w:r>
            <w:r w:rsidR="00AA5912">
              <w:rPr>
                <w:noProof/>
                <w:webHidden/>
              </w:rPr>
              <w:fldChar w:fldCharType="separate"/>
            </w:r>
            <w:r w:rsidR="00CA2799">
              <w:rPr>
                <w:noProof/>
                <w:webHidden/>
              </w:rPr>
              <w:t>3</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2" w:history="1">
            <w:r w:rsidR="00AA5912" w:rsidRPr="00875156">
              <w:rPr>
                <w:rStyle w:val="Hyperlink"/>
                <w:noProof/>
              </w:rPr>
              <w:t>Aufbau eines Spieljahres</w:t>
            </w:r>
            <w:r w:rsidR="00AA5912">
              <w:rPr>
                <w:noProof/>
                <w:webHidden/>
              </w:rPr>
              <w:tab/>
            </w:r>
            <w:r w:rsidR="00AA5912">
              <w:rPr>
                <w:noProof/>
                <w:webHidden/>
              </w:rPr>
              <w:fldChar w:fldCharType="begin"/>
            </w:r>
            <w:r w:rsidR="00AA5912">
              <w:rPr>
                <w:noProof/>
                <w:webHidden/>
              </w:rPr>
              <w:instrText xml:space="preserve"> PAGEREF _Toc462384112 \h </w:instrText>
            </w:r>
            <w:r w:rsidR="00AA5912">
              <w:rPr>
                <w:noProof/>
                <w:webHidden/>
              </w:rPr>
            </w:r>
            <w:r w:rsidR="00AA5912">
              <w:rPr>
                <w:noProof/>
                <w:webHidden/>
              </w:rPr>
              <w:fldChar w:fldCharType="separate"/>
            </w:r>
            <w:r w:rsidR="00CA2799">
              <w:rPr>
                <w:noProof/>
                <w:webHidden/>
              </w:rPr>
              <w:t>4</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3" w:history="1">
            <w:r w:rsidR="00AA5912" w:rsidRPr="00875156">
              <w:rPr>
                <w:rStyle w:val="Hyperlink"/>
                <w:noProof/>
              </w:rPr>
              <w:t>Aufbau eines Spieltages</w:t>
            </w:r>
            <w:r w:rsidR="00AA5912">
              <w:rPr>
                <w:noProof/>
                <w:webHidden/>
              </w:rPr>
              <w:tab/>
            </w:r>
            <w:r w:rsidR="00AA5912">
              <w:rPr>
                <w:noProof/>
                <w:webHidden/>
              </w:rPr>
              <w:fldChar w:fldCharType="begin"/>
            </w:r>
            <w:r w:rsidR="00AA5912">
              <w:rPr>
                <w:noProof/>
                <w:webHidden/>
              </w:rPr>
              <w:instrText xml:space="preserve"> PAGEREF _Toc462384113 \h </w:instrText>
            </w:r>
            <w:r w:rsidR="00AA5912">
              <w:rPr>
                <w:noProof/>
                <w:webHidden/>
              </w:rPr>
            </w:r>
            <w:r w:rsidR="00AA5912">
              <w:rPr>
                <w:noProof/>
                <w:webHidden/>
              </w:rPr>
              <w:fldChar w:fldCharType="separate"/>
            </w:r>
            <w:r w:rsidR="00CA2799">
              <w:rPr>
                <w:noProof/>
                <w:webHidden/>
              </w:rPr>
              <w:t>4</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4" w:history="1">
            <w:r w:rsidR="00AA5912" w:rsidRPr="00875156">
              <w:rPr>
                <w:rStyle w:val="Hyperlink"/>
                <w:noProof/>
              </w:rPr>
              <w:t>Aufbau eines Matches</w:t>
            </w:r>
            <w:r w:rsidR="00AA5912">
              <w:rPr>
                <w:noProof/>
                <w:webHidden/>
              </w:rPr>
              <w:tab/>
            </w:r>
            <w:r w:rsidR="00AA5912">
              <w:rPr>
                <w:noProof/>
                <w:webHidden/>
              </w:rPr>
              <w:fldChar w:fldCharType="begin"/>
            </w:r>
            <w:r w:rsidR="00AA5912">
              <w:rPr>
                <w:noProof/>
                <w:webHidden/>
              </w:rPr>
              <w:instrText xml:space="preserve"> PAGEREF _Toc462384114 \h </w:instrText>
            </w:r>
            <w:r w:rsidR="00AA5912">
              <w:rPr>
                <w:noProof/>
                <w:webHidden/>
              </w:rPr>
            </w:r>
            <w:r w:rsidR="00AA5912">
              <w:rPr>
                <w:noProof/>
                <w:webHidden/>
              </w:rPr>
              <w:fldChar w:fldCharType="separate"/>
            </w:r>
            <w:r w:rsidR="00CA2799">
              <w:rPr>
                <w:noProof/>
                <w:webHidden/>
              </w:rPr>
              <w:t>4</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5" w:history="1">
            <w:r w:rsidR="00AA5912" w:rsidRPr="00875156">
              <w:rPr>
                <w:rStyle w:val="Hyperlink"/>
                <w:noProof/>
              </w:rPr>
              <w:t>Wertung</w:t>
            </w:r>
            <w:r w:rsidR="00AA5912">
              <w:rPr>
                <w:noProof/>
                <w:webHidden/>
              </w:rPr>
              <w:tab/>
            </w:r>
            <w:r w:rsidR="00AA5912">
              <w:rPr>
                <w:noProof/>
                <w:webHidden/>
              </w:rPr>
              <w:fldChar w:fldCharType="begin"/>
            </w:r>
            <w:r w:rsidR="00AA5912">
              <w:rPr>
                <w:noProof/>
                <w:webHidden/>
              </w:rPr>
              <w:instrText xml:space="preserve"> PAGEREF _Toc462384115 \h </w:instrText>
            </w:r>
            <w:r w:rsidR="00AA5912">
              <w:rPr>
                <w:noProof/>
                <w:webHidden/>
              </w:rPr>
            </w:r>
            <w:r w:rsidR="00AA5912">
              <w:rPr>
                <w:noProof/>
                <w:webHidden/>
              </w:rPr>
              <w:fldChar w:fldCharType="separate"/>
            </w:r>
            <w:r w:rsidR="00CA2799">
              <w:rPr>
                <w:noProof/>
                <w:webHidden/>
              </w:rPr>
              <w:t>5</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6" w:history="1">
            <w:r w:rsidR="00AA5912" w:rsidRPr="00875156">
              <w:rPr>
                <w:rStyle w:val="Hyperlink"/>
                <w:noProof/>
              </w:rPr>
              <w:t>Mehrere Ligen</w:t>
            </w:r>
            <w:r w:rsidR="00AA5912">
              <w:rPr>
                <w:noProof/>
                <w:webHidden/>
              </w:rPr>
              <w:tab/>
            </w:r>
            <w:r w:rsidR="00AA5912">
              <w:rPr>
                <w:noProof/>
                <w:webHidden/>
              </w:rPr>
              <w:fldChar w:fldCharType="begin"/>
            </w:r>
            <w:r w:rsidR="00AA5912">
              <w:rPr>
                <w:noProof/>
                <w:webHidden/>
              </w:rPr>
              <w:instrText xml:space="preserve"> PAGEREF _Toc462384116 \h </w:instrText>
            </w:r>
            <w:r w:rsidR="00AA5912">
              <w:rPr>
                <w:noProof/>
                <w:webHidden/>
              </w:rPr>
            </w:r>
            <w:r w:rsidR="00AA5912">
              <w:rPr>
                <w:noProof/>
                <w:webHidden/>
              </w:rPr>
              <w:fldChar w:fldCharType="separate"/>
            </w:r>
            <w:r w:rsidR="00CA2799">
              <w:rPr>
                <w:noProof/>
                <w:webHidden/>
              </w:rPr>
              <w:t>5</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7" w:history="1">
            <w:r w:rsidR="00AA5912" w:rsidRPr="00875156">
              <w:rPr>
                <w:rStyle w:val="Hyperlink"/>
                <w:noProof/>
              </w:rPr>
              <w:t>Meldung</w:t>
            </w:r>
            <w:r w:rsidR="00AA5912">
              <w:rPr>
                <w:noProof/>
                <w:webHidden/>
              </w:rPr>
              <w:tab/>
            </w:r>
            <w:r w:rsidR="00AA5912">
              <w:rPr>
                <w:noProof/>
                <w:webHidden/>
              </w:rPr>
              <w:fldChar w:fldCharType="begin"/>
            </w:r>
            <w:r w:rsidR="00AA5912">
              <w:rPr>
                <w:noProof/>
                <w:webHidden/>
              </w:rPr>
              <w:instrText xml:space="preserve"> PAGEREF _Toc462384117 \h </w:instrText>
            </w:r>
            <w:r w:rsidR="00AA5912">
              <w:rPr>
                <w:noProof/>
                <w:webHidden/>
              </w:rPr>
            </w:r>
            <w:r w:rsidR="00AA5912">
              <w:rPr>
                <w:noProof/>
                <w:webHidden/>
              </w:rPr>
              <w:fldChar w:fldCharType="separate"/>
            </w:r>
            <w:r w:rsidR="00CA2799">
              <w:rPr>
                <w:noProof/>
                <w:webHidden/>
              </w:rPr>
              <w:t>6</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8" w:history="1">
            <w:r w:rsidR="00AA5912" w:rsidRPr="00875156">
              <w:rPr>
                <w:rStyle w:val="Hyperlink"/>
                <w:noProof/>
              </w:rPr>
              <w:t>Teilnahmebedingungen</w:t>
            </w:r>
            <w:r w:rsidR="00AA5912">
              <w:rPr>
                <w:noProof/>
                <w:webHidden/>
              </w:rPr>
              <w:tab/>
            </w:r>
            <w:r w:rsidR="00AA5912">
              <w:rPr>
                <w:noProof/>
                <w:webHidden/>
              </w:rPr>
              <w:fldChar w:fldCharType="begin"/>
            </w:r>
            <w:r w:rsidR="00AA5912">
              <w:rPr>
                <w:noProof/>
                <w:webHidden/>
              </w:rPr>
              <w:instrText xml:space="preserve"> PAGEREF _Toc462384118 \h </w:instrText>
            </w:r>
            <w:r w:rsidR="00AA5912">
              <w:rPr>
                <w:noProof/>
                <w:webHidden/>
              </w:rPr>
            </w:r>
            <w:r w:rsidR="00AA5912">
              <w:rPr>
                <w:noProof/>
                <w:webHidden/>
              </w:rPr>
              <w:fldChar w:fldCharType="separate"/>
            </w:r>
            <w:r w:rsidR="00CA2799">
              <w:rPr>
                <w:noProof/>
                <w:webHidden/>
              </w:rPr>
              <w:t>7</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19" w:history="1">
            <w:r w:rsidR="00AA5912" w:rsidRPr="00875156">
              <w:rPr>
                <w:rStyle w:val="Hyperlink"/>
                <w:noProof/>
              </w:rPr>
              <w:t>Sanktionen</w:t>
            </w:r>
            <w:r w:rsidR="00AA5912">
              <w:rPr>
                <w:noProof/>
                <w:webHidden/>
              </w:rPr>
              <w:tab/>
            </w:r>
            <w:r w:rsidR="00AA5912">
              <w:rPr>
                <w:noProof/>
                <w:webHidden/>
              </w:rPr>
              <w:fldChar w:fldCharType="begin"/>
            </w:r>
            <w:r w:rsidR="00AA5912">
              <w:rPr>
                <w:noProof/>
                <w:webHidden/>
              </w:rPr>
              <w:instrText xml:space="preserve"> PAGEREF _Toc462384119 \h </w:instrText>
            </w:r>
            <w:r w:rsidR="00AA5912">
              <w:rPr>
                <w:noProof/>
                <w:webHidden/>
              </w:rPr>
            </w:r>
            <w:r w:rsidR="00AA5912">
              <w:rPr>
                <w:noProof/>
                <w:webHidden/>
              </w:rPr>
              <w:fldChar w:fldCharType="separate"/>
            </w:r>
            <w:r w:rsidR="00CA2799">
              <w:rPr>
                <w:noProof/>
                <w:webHidden/>
              </w:rPr>
              <w:t>7</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20" w:history="1">
            <w:r w:rsidR="00AA5912" w:rsidRPr="00875156">
              <w:rPr>
                <w:rStyle w:val="Hyperlink"/>
                <w:noProof/>
              </w:rPr>
              <w:t>Organisation</w:t>
            </w:r>
            <w:r w:rsidR="00AA5912">
              <w:rPr>
                <w:noProof/>
                <w:webHidden/>
              </w:rPr>
              <w:tab/>
            </w:r>
            <w:r w:rsidR="00AA5912">
              <w:rPr>
                <w:noProof/>
                <w:webHidden/>
              </w:rPr>
              <w:fldChar w:fldCharType="begin"/>
            </w:r>
            <w:r w:rsidR="00AA5912">
              <w:rPr>
                <w:noProof/>
                <w:webHidden/>
              </w:rPr>
              <w:instrText xml:space="preserve"> PAGEREF _Toc462384120 \h </w:instrText>
            </w:r>
            <w:r w:rsidR="00AA5912">
              <w:rPr>
                <w:noProof/>
                <w:webHidden/>
              </w:rPr>
            </w:r>
            <w:r w:rsidR="00AA5912">
              <w:rPr>
                <w:noProof/>
                <w:webHidden/>
              </w:rPr>
              <w:fldChar w:fldCharType="separate"/>
            </w:r>
            <w:r w:rsidR="00CA2799">
              <w:rPr>
                <w:noProof/>
                <w:webHidden/>
              </w:rPr>
              <w:t>7</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21" w:history="1">
            <w:r w:rsidR="00AA5912" w:rsidRPr="00875156">
              <w:rPr>
                <w:rStyle w:val="Hyperlink"/>
                <w:noProof/>
              </w:rPr>
              <w:t>Startgeld</w:t>
            </w:r>
            <w:r w:rsidR="00AA5912">
              <w:rPr>
                <w:noProof/>
                <w:webHidden/>
              </w:rPr>
              <w:tab/>
            </w:r>
            <w:r w:rsidR="00AA5912">
              <w:rPr>
                <w:noProof/>
                <w:webHidden/>
              </w:rPr>
              <w:fldChar w:fldCharType="begin"/>
            </w:r>
            <w:r w:rsidR="00AA5912">
              <w:rPr>
                <w:noProof/>
                <w:webHidden/>
              </w:rPr>
              <w:instrText xml:space="preserve"> PAGEREF _Toc462384121 \h </w:instrText>
            </w:r>
            <w:r w:rsidR="00AA5912">
              <w:rPr>
                <w:noProof/>
                <w:webHidden/>
              </w:rPr>
            </w:r>
            <w:r w:rsidR="00AA5912">
              <w:rPr>
                <w:noProof/>
                <w:webHidden/>
              </w:rPr>
              <w:fldChar w:fldCharType="separate"/>
            </w:r>
            <w:r w:rsidR="00CA2799">
              <w:rPr>
                <w:noProof/>
                <w:webHidden/>
              </w:rPr>
              <w:t>8</w:t>
            </w:r>
            <w:r w:rsidR="00AA5912">
              <w:rPr>
                <w:noProof/>
                <w:webHidden/>
              </w:rPr>
              <w:fldChar w:fldCharType="end"/>
            </w:r>
          </w:hyperlink>
        </w:p>
        <w:p w:rsidR="00AA5912" w:rsidRDefault="00230ABD">
          <w:pPr>
            <w:pStyle w:val="Verzeichnis1"/>
            <w:tabs>
              <w:tab w:val="right" w:leader="dot" w:pos="9062"/>
            </w:tabs>
            <w:rPr>
              <w:rFonts w:eastAsiaTheme="minorEastAsia"/>
              <w:noProof/>
              <w:lang w:eastAsia="de-DE"/>
            </w:rPr>
          </w:pPr>
          <w:hyperlink w:anchor="_Toc462384122" w:history="1">
            <w:r w:rsidR="009D6ACE">
              <w:rPr>
                <w:rStyle w:val="Hyperlink"/>
                <w:noProof/>
              </w:rPr>
              <w:t>Saison 2018</w:t>
            </w:r>
            <w:r w:rsidR="00AA5912">
              <w:rPr>
                <w:noProof/>
                <w:webHidden/>
              </w:rPr>
              <w:tab/>
            </w:r>
            <w:r w:rsidR="00AA5912">
              <w:rPr>
                <w:noProof/>
                <w:webHidden/>
              </w:rPr>
              <w:fldChar w:fldCharType="begin"/>
            </w:r>
            <w:r w:rsidR="00AA5912">
              <w:rPr>
                <w:noProof/>
                <w:webHidden/>
              </w:rPr>
              <w:instrText xml:space="preserve"> PAGEREF _Toc462384122 \h </w:instrText>
            </w:r>
            <w:r w:rsidR="00AA5912">
              <w:rPr>
                <w:noProof/>
                <w:webHidden/>
              </w:rPr>
            </w:r>
            <w:r w:rsidR="00AA5912">
              <w:rPr>
                <w:noProof/>
                <w:webHidden/>
              </w:rPr>
              <w:fldChar w:fldCharType="separate"/>
            </w:r>
            <w:r w:rsidR="00CA2799">
              <w:rPr>
                <w:noProof/>
                <w:webHidden/>
              </w:rPr>
              <w:t>8</w:t>
            </w:r>
            <w:r w:rsidR="00AA5912">
              <w:rPr>
                <w:noProof/>
                <w:webHidden/>
              </w:rPr>
              <w:fldChar w:fldCharType="end"/>
            </w:r>
          </w:hyperlink>
        </w:p>
        <w:p w:rsidR="0028059D" w:rsidRDefault="0028059D">
          <w:r>
            <w:rPr>
              <w:b/>
              <w:bCs/>
            </w:rPr>
            <w:fldChar w:fldCharType="end"/>
          </w:r>
        </w:p>
      </w:sdtContent>
    </w:sdt>
    <w:p w:rsidR="0085528A" w:rsidRDefault="0085528A" w:rsidP="004F6F2D"/>
    <w:p w:rsidR="00786406" w:rsidRDefault="00786406" w:rsidP="004F6F2D"/>
    <w:p w:rsidR="00CC0054" w:rsidRDefault="00CC0054">
      <w:pPr>
        <w:spacing w:after="200" w:line="276" w:lineRule="auto"/>
        <w:jc w:val="left"/>
        <w:rPr>
          <w:rFonts w:eastAsiaTheme="majorEastAsia" w:cstheme="majorBidi"/>
          <w:b/>
          <w:bCs/>
          <w:color w:val="365F91" w:themeColor="accent1" w:themeShade="BF"/>
          <w:sz w:val="28"/>
          <w:szCs w:val="28"/>
        </w:rPr>
      </w:pPr>
      <w:r>
        <w:br w:type="page"/>
      </w:r>
    </w:p>
    <w:p w:rsidR="00786406" w:rsidRPr="004F6F2D" w:rsidRDefault="00786406" w:rsidP="004C494D">
      <w:pPr>
        <w:pStyle w:val="berschrift1"/>
      </w:pPr>
      <w:bookmarkStart w:id="1" w:name="_Toc462384109"/>
      <w:r w:rsidRPr="004F6F2D">
        <w:lastRenderedPageBreak/>
        <w:t>Idee</w:t>
      </w:r>
      <w:bookmarkEnd w:id="1"/>
    </w:p>
    <w:p w:rsidR="00C856A0" w:rsidRDefault="008B1816" w:rsidP="00C856A0">
      <w:r>
        <w:t>Seit</w:t>
      </w:r>
      <w:r w:rsidR="00C856A0">
        <w:t xml:space="preserve"> dem Jahr 2016 </w:t>
      </w:r>
      <w:r>
        <w:t xml:space="preserve">ist </w:t>
      </w:r>
      <w:r w:rsidR="005C49E6">
        <w:t xml:space="preserve">eine </w:t>
      </w:r>
      <w:r w:rsidR="00C856A0">
        <w:t>Bundesliga (entspr. deutschlandweit) für</w:t>
      </w:r>
      <w:r>
        <w:t xml:space="preserve"> Showdown-Standorte etabliert wo</w:t>
      </w:r>
      <w:r w:rsidR="00C856A0">
        <w:t xml:space="preserve">rden. </w:t>
      </w:r>
    </w:p>
    <w:p w:rsidR="00C856A0" w:rsidRDefault="00C856A0" w:rsidP="00C856A0">
      <w:r>
        <w:t>Ziel ist es, den besten Showdown-Standort zu ermitteln. Die Einzelsportart Showdown wird in diesem Wettkampf zu einem Mannschaftssport. Es kommt nicht auf die Stärke eines Einzelnen an, sondern auf die Durchsetzungskraft eines Teams.</w:t>
      </w:r>
    </w:p>
    <w:p w:rsidR="00AC0982" w:rsidRDefault="00AC0982" w:rsidP="00C856A0">
      <w:r>
        <w:t>Dieses Konzept eines Ligabetriebs dient zum Aufbau einer Struktur unter den derzeitig in Deutschland vorhandenen Bedingungen und Umständen. Es wurde unter Berücksichtigung eines für die meisten Showdown</w:t>
      </w:r>
      <w:r>
        <w:noBreakHyphen/>
        <w:t xml:space="preserve">Standorte leistbaren Aufwandes erarbeitet. Die Bereitschaft der </w:t>
      </w:r>
      <w:r w:rsidR="008D6252">
        <w:t>Wettkampf</w:t>
      </w:r>
      <w:r w:rsidR="008D6252">
        <w:noBreakHyphen/>
      </w:r>
      <w:r>
        <w:t>Teilnehmer, ein solches Projekt zum Erfolg zu führen, wird vorausgesetzt.</w:t>
      </w:r>
    </w:p>
    <w:p w:rsidR="008D6252" w:rsidRDefault="008D6252" w:rsidP="00C856A0">
      <w:r>
        <w:t>Die Showdown-Bundesliga soll der Nachfrage nach Turniererfahrung auf nationaler Ebene Rechnung tragen. Die Teilnehmer</w:t>
      </w:r>
      <w:r w:rsidR="0085751E">
        <w:t>/-innen</w:t>
      </w:r>
      <w:r>
        <w:t xml:space="preserve"> können hierbei selbst entscheiden, ob Sie mit Ihrer „Spitzenmannschaft“ antreten, oder jedem Teammitglied</w:t>
      </w:r>
      <w:r w:rsidR="00880EFA">
        <w:t xml:space="preserve"> gleichermaßen</w:t>
      </w:r>
      <w:r>
        <w:t xml:space="preserve"> die Spielmöglichkeit </w:t>
      </w:r>
      <w:r w:rsidR="0087777F">
        <w:t>gewähren</w:t>
      </w:r>
      <w:r w:rsidR="0085751E">
        <w:t xml:space="preserve"> wollen.</w:t>
      </w:r>
    </w:p>
    <w:p w:rsidR="00FA7C72" w:rsidRPr="004F6F2D" w:rsidRDefault="00FA7C72" w:rsidP="004C494D">
      <w:pPr>
        <w:pStyle w:val="berschrift1"/>
      </w:pPr>
      <w:bookmarkStart w:id="2" w:name="_Toc462384110"/>
      <w:r>
        <w:t>Struktur der Bundesliga</w:t>
      </w:r>
      <w:bookmarkEnd w:id="2"/>
      <w:r w:rsidR="005E2B46">
        <w:t xml:space="preserve"> (ab 201</w:t>
      </w:r>
      <w:r w:rsidR="001E4900">
        <w:t>8</w:t>
      </w:r>
      <w:r w:rsidR="005E2B46">
        <w:t>)</w:t>
      </w:r>
    </w:p>
    <w:p w:rsidR="00FA7C72" w:rsidRDefault="00FA7C72" w:rsidP="00C856A0">
      <w:r>
        <w:t>Der Umfang des Ligabetriebes ist abhängig von der Anzahl der teilnehmenden Teams.</w:t>
      </w:r>
    </w:p>
    <w:p w:rsidR="00FA7C72" w:rsidRDefault="00FA7C72" w:rsidP="00C856A0">
      <w:r>
        <w:t>Die „1. Showdown</w:t>
      </w:r>
      <w:r>
        <w:noBreakHyphen/>
        <w:t xml:space="preserve">Bundesliga“  besteht </w:t>
      </w:r>
      <w:r w:rsidR="001E4900">
        <w:t xml:space="preserve">derzeit </w:t>
      </w:r>
      <w:r>
        <w:t xml:space="preserve">aus sieben </w:t>
      </w:r>
      <w:r w:rsidR="0087777F">
        <w:t>Teams</w:t>
      </w:r>
      <w:r>
        <w:t xml:space="preserve">. </w:t>
      </w:r>
      <w:r w:rsidR="006F1152">
        <w:t>Die Anz</w:t>
      </w:r>
      <w:r w:rsidR="00A42A1B">
        <w:t>ahl dieser Teams in der ersten L</w:t>
      </w:r>
      <w:r w:rsidR="006F1152">
        <w:t xml:space="preserve">iga kann aufgestockt werden. </w:t>
      </w:r>
      <w:r>
        <w:t>Der Sieger einer Saison ist „Deutscher M</w:t>
      </w:r>
      <w:r w:rsidR="005151CC">
        <w:t>annschaftsm</w:t>
      </w:r>
      <w:r>
        <w:t xml:space="preserve">eister“. </w:t>
      </w:r>
      <w:r w:rsidR="0087777F">
        <w:t>Die</w:t>
      </w:r>
      <w:r>
        <w:t xml:space="preserve"> </w:t>
      </w:r>
      <w:r w:rsidR="005E2B46">
        <w:t>beiden letztplatzierten Teams</w:t>
      </w:r>
      <w:r>
        <w:t xml:space="preserve"> steig</w:t>
      </w:r>
      <w:r w:rsidR="0087777F">
        <w:t>en</w:t>
      </w:r>
      <w:r>
        <w:t xml:space="preserve"> ab.</w:t>
      </w:r>
      <w:r w:rsidR="005E2B46">
        <w:t xml:space="preserve"> In der „2. S</w:t>
      </w:r>
      <w:r w:rsidR="00510B90">
        <w:t>howdown-Bundesliga“ spielen weitere Teams. Die beiden Erstplatzierte</w:t>
      </w:r>
      <w:r w:rsidR="00F16213">
        <w:t>n qualifizieren sich für die 1. </w:t>
      </w:r>
      <w:r w:rsidR="00510B90">
        <w:t xml:space="preserve">Showdown-Bundesliga. Auch hier steigen die  </w:t>
      </w:r>
      <w:r w:rsidR="006F1152">
        <w:t xml:space="preserve">beiden letztplatzierten Teams in eine mögliche dritte Liga </w:t>
      </w:r>
      <w:r w:rsidR="00510B90">
        <w:t>ab. Dieses System kann je n</w:t>
      </w:r>
      <w:r w:rsidR="00AC0982">
        <w:t>ach Anzahl der Teams variiert bzw. erweitert werden</w:t>
      </w:r>
      <w:r w:rsidR="00510B90">
        <w:t xml:space="preserve">. Wer aus der untersten Liga ausscheidet oder noch gar nicht in </w:t>
      </w:r>
      <w:r w:rsidR="00AC0982">
        <w:t>einer Liga</w:t>
      </w:r>
      <w:r w:rsidR="00510B90">
        <w:t xml:space="preserve"> spielt, kann sich in einem Qualifikationsturnier für die letzten beiden Plätze der untersten Liga </w:t>
      </w:r>
      <w:r w:rsidR="00AC0982">
        <w:t>qualifizieren.</w:t>
      </w:r>
    </w:p>
    <w:p w:rsidR="00496253" w:rsidRPr="00C856A0" w:rsidRDefault="00496253" w:rsidP="00496253">
      <w:pPr>
        <w:pStyle w:val="berschrift1"/>
      </w:pPr>
      <w:bookmarkStart w:id="3" w:name="_Toc462384111"/>
      <w:r>
        <w:t>Begriffe</w:t>
      </w:r>
      <w:bookmarkEnd w:id="3"/>
    </w:p>
    <w:p w:rsidR="00496253" w:rsidRPr="00CC0054" w:rsidRDefault="00496253" w:rsidP="00CC0054">
      <w:pPr>
        <w:spacing w:before="120" w:after="0"/>
        <w:rPr>
          <w:b/>
        </w:rPr>
      </w:pPr>
      <w:r w:rsidRPr="00CC0054">
        <w:rPr>
          <w:b/>
        </w:rPr>
        <w:t>Spieljahr/Saison</w:t>
      </w:r>
    </w:p>
    <w:p w:rsidR="00496253" w:rsidRDefault="00496253" w:rsidP="00496253">
      <w:r>
        <w:t>Ist die Gesamth</w:t>
      </w:r>
      <w:r w:rsidR="00A711F5">
        <w:t>eit aller Spiele, die über den Z</w:t>
      </w:r>
      <w:r>
        <w:t>eitraum eines Jahres ausgetragen werden, um den Deutschen M</w:t>
      </w:r>
      <w:r w:rsidR="0087777F">
        <w:t>annschaftsm</w:t>
      </w:r>
      <w:r>
        <w:t xml:space="preserve">eister zu bestimmen. </w:t>
      </w:r>
      <w:r w:rsidR="00A711F5">
        <w:t>Das Spieljahr ist in mehrere Spieltage unterteilt.</w:t>
      </w:r>
    </w:p>
    <w:p w:rsidR="00496253" w:rsidRPr="00CC0054" w:rsidRDefault="00496253" w:rsidP="00CC0054">
      <w:pPr>
        <w:spacing w:before="120" w:after="0"/>
        <w:rPr>
          <w:b/>
        </w:rPr>
      </w:pPr>
      <w:r w:rsidRPr="00CC0054">
        <w:rPr>
          <w:b/>
        </w:rPr>
        <w:t>Spieltag</w:t>
      </w:r>
    </w:p>
    <w:p w:rsidR="00496253" w:rsidRDefault="00A711F5" w:rsidP="00496253">
      <w:r>
        <w:t xml:space="preserve">Ist ein festgelegtes Datum, an dem ein festgelegter Teil der zu bestreitenden Matches ausgespielt </w:t>
      </w:r>
      <w:r w:rsidR="009E25FE">
        <w:t>wird</w:t>
      </w:r>
      <w:r>
        <w:t xml:space="preserve">. An jedem Spieltag werden </w:t>
      </w:r>
      <w:r w:rsidR="005E2B46">
        <w:t xml:space="preserve">in der Regel </w:t>
      </w:r>
      <w:r>
        <w:t>zwei Matches bestritten.</w:t>
      </w:r>
    </w:p>
    <w:p w:rsidR="0087777F" w:rsidRPr="00CC0054" w:rsidRDefault="0087777F" w:rsidP="0087777F">
      <w:pPr>
        <w:spacing w:before="120" w:after="0"/>
        <w:rPr>
          <w:b/>
        </w:rPr>
      </w:pPr>
      <w:r>
        <w:rPr>
          <w:b/>
        </w:rPr>
        <w:t>Session</w:t>
      </w:r>
    </w:p>
    <w:p w:rsidR="0087777F" w:rsidRDefault="0087777F" w:rsidP="0087777F">
      <w:r>
        <w:t>Ist der Zeitraum an einem Spieltag in der eine Match-Runde stattfindet. Im Allgemeinen hat jedes Team je Session ein Match (Ausnahme</w:t>
      </w:r>
      <w:r w:rsidR="00A42A1B">
        <w:t>n</w:t>
      </w:r>
      <w:r>
        <w:t xml:space="preserve"> </w:t>
      </w:r>
      <w:r w:rsidR="00A42A1B">
        <w:t>sind möglich).</w:t>
      </w:r>
    </w:p>
    <w:p w:rsidR="00496253" w:rsidRPr="00CC0054" w:rsidRDefault="00496253" w:rsidP="0087777F">
      <w:pPr>
        <w:tabs>
          <w:tab w:val="center" w:pos="4536"/>
        </w:tabs>
        <w:spacing w:before="120" w:after="0"/>
        <w:rPr>
          <w:b/>
        </w:rPr>
      </w:pPr>
      <w:r w:rsidRPr="00CC0054">
        <w:rPr>
          <w:b/>
        </w:rPr>
        <w:t>Match</w:t>
      </w:r>
      <w:r w:rsidR="0087777F">
        <w:rPr>
          <w:b/>
        </w:rPr>
        <w:tab/>
      </w:r>
    </w:p>
    <w:p w:rsidR="00496253" w:rsidRDefault="00A711F5" w:rsidP="00496253">
      <w:r>
        <w:t>Ist die Gesamtheit der Begegnung zweier Mannschaften. Jedes Match besteht aus fünf Spielen.</w:t>
      </w:r>
    </w:p>
    <w:p w:rsidR="00496253" w:rsidRPr="00CC0054" w:rsidRDefault="00496253" w:rsidP="00CC0054">
      <w:pPr>
        <w:spacing w:before="120" w:after="0"/>
        <w:rPr>
          <w:b/>
        </w:rPr>
      </w:pPr>
      <w:r w:rsidRPr="00CC0054">
        <w:rPr>
          <w:b/>
        </w:rPr>
        <w:t>Spiel</w:t>
      </w:r>
    </w:p>
    <w:p w:rsidR="00A42A1B" w:rsidRDefault="00A711F5" w:rsidP="00496253">
      <w:r>
        <w:t>Ist ein Teil eines Matches und stellt die direkte Begegnung zweier Spieler bzw. Mannschaften dar.</w:t>
      </w:r>
    </w:p>
    <w:p w:rsidR="00A42A1B" w:rsidRDefault="00A42A1B">
      <w:pPr>
        <w:spacing w:after="200" w:line="276" w:lineRule="auto"/>
        <w:jc w:val="left"/>
        <w:rPr>
          <w:b/>
        </w:rPr>
      </w:pPr>
      <w:r>
        <w:rPr>
          <w:b/>
        </w:rPr>
        <w:br w:type="page"/>
      </w:r>
    </w:p>
    <w:p w:rsidR="00F210AD" w:rsidRPr="00CC0054" w:rsidRDefault="00F210AD" w:rsidP="00F210AD">
      <w:pPr>
        <w:spacing w:before="120" w:after="0"/>
        <w:rPr>
          <w:b/>
        </w:rPr>
      </w:pPr>
      <w:r w:rsidRPr="00CC0054">
        <w:rPr>
          <w:b/>
        </w:rPr>
        <w:lastRenderedPageBreak/>
        <w:t>Triple</w:t>
      </w:r>
    </w:p>
    <w:p w:rsidR="00F210AD" w:rsidRDefault="00F210AD" w:rsidP="00F210AD">
      <w:r>
        <w:t>Ist die Spielform, in der drei Spieler von Mannschaft A gegen drei Spieler von Mannschaft B antreten. Gespielt wird nach den IBSA-Regeln für Mannschaften („Team Play Rules“).</w:t>
      </w:r>
    </w:p>
    <w:p w:rsidR="00F210AD" w:rsidRPr="00CC0054" w:rsidRDefault="00F210AD" w:rsidP="00F210AD">
      <w:pPr>
        <w:spacing w:before="120" w:after="0"/>
        <w:rPr>
          <w:b/>
        </w:rPr>
      </w:pPr>
      <w:r>
        <w:rPr>
          <w:b/>
        </w:rPr>
        <w:t>Team</w:t>
      </w:r>
    </w:p>
    <w:p w:rsidR="00F210AD" w:rsidRDefault="00F210AD" w:rsidP="00F210AD">
      <w:r>
        <w:t>Ist die Gesamtheit aller Spieler, die in einer Saison für einen Standort/eine Spielgemeinschaft gemeldet sind.</w:t>
      </w:r>
    </w:p>
    <w:p w:rsidR="00F210AD" w:rsidRPr="00CC0054" w:rsidRDefault="00F210AD" w:rsidP="00F210AD">
      <w:pPr>
        <w:spacing w:before="120" w:after="0"/>
        <w:rPr>
          <w:b/>
        </w:rPr>
      </w:pPr>
      <w:r>
        <w:rPr>
          <w:b/>
        </w:rPr>
        <w:t>Mannschaft</w:t>
      </w:r>
    </w:p>
    <w:p w:rsidR="00F210AD" w:rsidRDefault="00F210AD" w:rsidP="00F210AD">
      <w:r>
        <w:t xml:space="preserve">Sind alle Spieler, die an einem Spieltag das Team vertreten. Jede Mannschaft besteht aus maximal </w:t>
      </w:r>
      <w:r w:rsidR="006F1152">
        <w:t>sechs</w:t>
      </w:r>
      <w:r>
        <w:t xml:space="preserve"> Spielern.</w:t>
      </w:r>
    </w:p>
    <w:p w:rsidR="00496253" w:rsidRPr="00C856A0" w:rsidRDefault="00496253" w:rsidP="00496253">
      <w:pPr>
        <w:pStyle w:val="berschrift1"/>
      </w:pPr>
      <w:bookmarkStart w:id="4" w:name="_Toc462384112"/>
      <w:r w:rsidRPr="00C856A0">
        <w:t xml:space="preserve">Aufbau </w:t>
      </w:r>
      <w:r w:rsidR="009E25FE">
        <w:t>eines</w:t>
      </w:r>
      <w:r w:rsidRPr="00C856A0">
        <w:t xml:space="preserve"> </w:t>
      </w:r>
      <w:r>
        <w:t>Spieljahres</w:t>
      </w:r>
      <w:bookmarkEnd w:id="4"/>
    </w:p>
    <w:p w:rsidR="00786406" w:rsidRDefault="00496253" w:rsidP="00496253">
      <w:r>
        <w:t xml:space="preserve">Die Bundesliga besteht aus </w:t>
      </w:r>
      <w:r w:rsidR="006F1152">
        <w:t xml:space="preserve">derzeit </w:t>
      </w:r>
      <w:r w:rsidR="00E417BE">
        <w:t>sieben</w:t>
      </w:r>
      <w:r w:rsidR="005E2B46">
        <w:t xml:space="preserve"> </w:t>
      </w:r>
      <w:r w:rsidR="00E417BE">
        <w:t>Teams</w:t>
      </w:r>
      <w:r>
        <w:t xml:space="preserve">. Diese spielen </w:t>
      </w:r>
      <w:r w:rsidR="00E417BE" w:rsidRPr="00E417BE">
        <w:rPr>
          <w:u w:val="single"/>
        </w:rPr>
        <w:t>einmal</w:t>
      </w:r>
      <w:r>
        <w:t xml:space="preserve"> Jeder-gegen-Jeden. Auf </w:t>
      </w:r>
      <w:r w:rsidR="0087777F">
        <w:t xml:space="preserve">das Prinzip der </w:t>
      </w:r>
      <w:r>
        <w:t xml:space="preserve">Hin- und </w:t>
      </w:r>
      <w:r w:rsidR="005C49E6">
        <w:t>Rückrunde wird aus organisatorischen Gründen verzichtet!</w:t>
      </w:r>
    </w:p>
    <w:p w:rsidR="005C49E6" w:rsidRDefault="005C49E6" w:rsidP="004F6F2D">
      <w:r>
        <w:t xml:space="preserve">Bei sieben </w:t>
      </w:r>
      <w:r w:rsidR="00E417BE">
        <w:t xml:space="preserve">Teams </w:t>
      </w:r>
      <w:r>
        <w:t>Jeder-gegen-Jeden hat jedes Team sechs</w:t>
      </w:r>
      <w:r w:rsidR="005E2B46">
        <w:t xml:space="preserve"> </w:t>
      </w:r>
      <w:r>
        <w:t>Matches. Diese Matches werden an drei</w:t>
      </w:r>
      <w:r w:rsidR="005E2B46">
        <w:t xml:space="preserve"> </w:t>
      </w:r>
      <w:r>
        <w:t>Spieltagen ausgespielt</w:t>
      </w:r>
      <w:r w:rsidR="005E2B46">
        <w:t xml:space="preserve"> (Im Regelfall hat </w:t>
      </w:r>
      <w:r w:rsidR="00E417BE">
        <w:t xml:space="preserve">jede Mannschaft </w:t>
      </w:r>
      <w:r>
        <w:t xml:space="preserve">zwei Matches </w:t>
      </w:r>
      <w:r w:rsidR="005E2B46">
        <w:t>je Spieltag</w:t>
      </w:r>
      <w:r w:rsidR="00A42A1B">
        <w:t>)</w:t>
      </w:r>
      <w:r>
        <w:t>.</w:t>
      </w:r>
    </w:p>
    <w:p w:rsidR="00786406" w:rsidRPr="00C856A0" w:rsidRDefault="00786406" w:rsidP="004C494D">
      <w:pPr>
        <w:pStyle w:val="berschrift1"/>
      </w:pPr>
      <w:bookmarkStart w:id="5" w:name="_Toc462384113"/>
      <w:r w:rsidRPr="00C856A0">
        <w:t xml:space="preserve">Aufbau </w:t>
      </w:r>
      <w:r w:rsidR="009E25FE">
        <w:t>eines</w:t>
      </w:r>
      <w:r w:rsidRPr="00C856A0">
        <w:t xml:space="preserve"> Spieltages</w:t>
      </w:r>
      <w:bookmarkEnd w:id="5"/>
    </w:p>
    <w:p w:rsidR="000C5212" w:rsidRPr="00A57B4C" w:rsidRDefault="00E417BE">
      <w:r>
        <w:t>Ein Spieltag besteht für jede Mannschaft</w:t>
      </w:r>
      <w:r w:rsidR="005E2B46">
        <w:t xml:space="preserve"> in der Regel</w:t>
      </w:r>
      <w:r>
        <w:t xml:space="preserve"> </w:t>
      </w:r>
      <w:r w:rsidR="004C494D">
        <w:t>aus zwei Matches.</w:t>
      </w:r>
      <w:r w:rsidR="000C5212">
        <w:t xml:space="preserve"> </w:t>
      </w:r>
      <w:proofErr w:type="spellStart"/>
      <w:r w:rsidR="000C5212">
        <w:t>Xxx</w:t>
      </w:r>
      <w:proofErr w:type="spellEnd"/>
      <w:r w:rsidR="000C5212">
        <w:t xml:space="preserve"> Es ist möglich, dass ein Team </w:t>
      </w:r>
      <w:r w:rsidR="00A42A1B">
        <w:t>seine</w:t>
      </w:r>
      <w:r w:rsidR="000C5212">
        <w:t xml:space="preserve"> zwei Matches direkt am Samstag in Session 1 und Session 2 absolviert oder eine Begegnung am </w:t>
      </w:r>
      <w:r w:rsidR="000C5212" w:rsidRPr="00A57B4C">
        <w:t xml:space="preserve">Samstag in Session 1 bzw. 2 und am Sonntagvormittag </w:t>
      </w:r>
      <w:r w:rsidR="00A42A1B" w:rsidRPr="00A57B4C">
        <w:t xml:space="preserve">in </w:t>
      </w:r>
      <w:r w:rsidR="000C5212" w:rsidRPr="00A57B4C">
        <w:t xml:space="preserve">Session 3 bestreitet. </w:t>
      </w:r>
      <w:r w:rsidR="004C494D" w:rsidRPr="00A57B4C">
        <w:t xml:space="preserve"> </w:t>
      </w:r>
    </w:p>
    <w:p w:rsidR="00E417BE" w:rsidRPr="00A57B4C" w:rsidRDefault="000C5212">
      <w:r w:rsidRPr="00A57B4C">
        <w:t>Ein Team bestreitet jedoch nicht zwei Matches paral</w:t>
      </w:r>
      <w:r w:rsidR="00017478" w:rsidRPr="00A57B4C">
        <w:t>le</w:t>
      </w:r>
      <w:r w:rsidR="00A42A1B" w:rsidRPr="00A57B4C">
        <w:t>l</w:t>
      </w:r>
      <w:r w:rsidRPr="00A57B4C">
        <w:t>. sollten besondere Umstände es verlangen, können Ausnahmen von di</w:t>
      </w:r>
      <w:r w:rsidR="00A42A1B" w:rsidRPr="00A57B4C">
        <w:t>esem Verfahren gemacht werden.</w:t>
      </w:r>
    </w:p>
    <w:p w:rsidR="00880EFA" w:rsidRPr="00A57B4C" w:rsidRDefault="00880EFA" w:rsidP="00880EFA">
      <w:pPr>
        <w:tabs>
          <w:tab w:val="right" w:pos="3969"/>
        </w:tabs>
        <w:spacing w:after="0"/>
      </w:pPr>
      <w:r w:rsidRPr="00A57B4C">
        <w:t xml:space="preserve">Ein Spieltag beginnt um </w:t>
      </w:r>
      <w:r w:rsidR="00CF7975" w:rsidRPr="00A57B4C">
        <w:t>1</w:t>
      </w:r>
      <w:r w:rsidR="000C5212" w:rsidRPr="00A57B4C">
        <w:t>1</w:t>
      </w:r>
      <w:r w:rsidR="00CF7975" w:rsidRPr="00A57B4C">
        <w:t>:</w:t>
      </w:r>
      <w:r w:rsidR="00A42A1B" w:rsidRPr="00A57B4C">
        <w:t>0</w:t>
      </w:r>
      <w:r w:rsidR="00CF7975" w:rsidRPr="00A57B4C">
        <w:t>0</w:t>
      </w:r>
      <w:r w:rsidRPr="00A57B4C">
        <w:t xml:space="preserve"> Uhr mit einer Begrüßung. Der Wettkampf beginnt um </w:t>
      </w:r>
      <w:r w:rsidR="00CF7975" w:rsidRPr="00A57B4C">
        <w:t>1</w:t>
      </w:r>
      <w:r w:rsidR="000C5212" w:rsidRPr="00A57B4C">
        <w:t>2</w:t>
      </w:r>
      <w:r w:rsidR="00CF7975" w:rsidRPr="00A57B4C">
        <w:t>:00</w:t>
      </w:r>
      <w:r w:rsidRPr="00A57B4C">
        <w:t> Uhr.</w:t>
      </w:r>
    </w:p>
    <w:p w:rsidR="00880EFA" w:rsidRPr="00542D39" w:rsidRDefault="00880EFA" w:rsidP="00880EFA">
      <w:pPr>
        <w:tabs>
          <w:tab w:val="right" w:pos="3969"/>
        </w:tabs>
        <w:spacing w:after="0"/>
      </w:pPr>
      <w:r w:rsidRPr="00A57B4C">
        <w:t>Session 1:</w:t>
      </w:r>
      <w:r w:rsidRPr="00A57B4C">
        <w:tab/>
      </w:r>
      <w:r w:rsidR="00C31AFE" w:rsidRPr="00A57B4C">
        <w:t xml:space="preserve">Sa., </w:t>
      </w:r>
      <w:r w:rsidRPr="00A57B4C">
        <w:t xml:space="preserve">ca. </w:t>
      </w:r>
      <w:r w:rsidR="00CF7975" w:rsidRPr="00A57B4C">
        <w:t>1</w:t>
      </w:r>
      <w:r w:rsidR="00F60224" w:rsidRPr="00A57B4C">
        <w:t>2</w:t>
      </w:r>
      <w:r w:rsidR="00CF7975" w:rsidRPr="00A57B4C">
        <w:t>:00</w:t>
      </w:r>
      <w:r w:rsidRPr="00A57B4C">
        <w:t xml:space="preserve"> bis 1</w:t>
      </w:r>
      <w:r w:rsidR="00F60224" w:rsidRPr="00A57B4C">
        <w:t>6</w:t>
      </w:r>
      <w:r w:rsidR="00F60224">
        <w:t>:30</w:t>
      </w:r>
      <w:r w:rsidRPr="00542D39">
        <w:t> Uhr</w:t>
      </w:r>
    </w:p>
    <w:p w:rsidR="00880EFA" w:rsidRPr="00542D39" w:rsidRDefault="00880EFA" w:rsidP="00880EFA">
      <w:pPr>
        <w:tabs>
          <w:tab w:val="right" w:pos="3969"/>
        </w:tabs>
        <w:spacing w:after="0"/>
      </w:pPr>
      <w:r w:rsidRPr="00542D39">
        <w:t>Session </w:t>
      </w:r>
      <w:r w:rsidR="00F60224">
        <w:t>2</w:t>
      </w:r>
      <w:r w:rsidRPr="00542D39">
        <w:t>:</w:t>
      </w:r>
      <w:r w:rsidRPr="00542D39">
        <w:tab/>
      </w:r>
      <w:r w:rsidR="00C31AFE">
        <w:t xml:space="preserve">Sa., </w:t>
      </w:r>
      <w:r w:rsidRPr="00542D39">
        <w:t xml:space="preserve">ca. </w:t>
      </w:r>
      <w:r w:rsidR="00F60224">
        <w:t>17</w:t>
      </w:r>
      <w:r w:rsidR="00CF7975" w:rsidRPr="00542D39">
        <w:t>:00</w:t>
      </w:r>
      <w:r w:rsidRPr="00542D39">
        <w:t xml:space="preserve"> bis 1</w:t>
      </w:r>
      <w:r w:rsidR="00F60224">
        <w:t>9:45</w:t>
      </w:r>
      <w:r w:rsidRPr="00542D39">
        <w:t xml:space="preserve"> Uhr</w:t>
      </w:r>
    </w:p>
    <w:p w:rsidR="00F60224" w:rsidRDefault="00F60224" w:rsidP="00880EFA">
      <w:pPr>
        <w:tabs>
          <w:tab w:val="right" w:pos="3969"/>
        </w:tabs>
      </w:pPr>
      <w:r>
        <w:t>Session 3:</w:t>
      </w:r>
      <w:r w:rsidR="00A42A1B">
        <w:tab/>
      </w:r>
      <w:r w:rsidR="00C31AFE">
        <w:t xml:space="preserve">So., </w:t>
      </w:r>
      <w:r w:rsidR="00A42A1B">
        <w:t xml:space="preserve">ca. </w:t>
      </w:r>
      <w:r>
        <w:t>9:00 bis 11:45 Uhr</w:t>
      </w:r>
    </w:p>
    <w:p w:rsidR="00880EFA" w:rsidRPr="00542D39" w:rsidRDefault="00880EFA" w:rsidP="00880EFA">
      <w:pPr>
        <w:tabs>
          <w:tab w:val="right" w:pos="3969"/>
        </w:tabs>
      </w:pPr>
      <w:r w:rsidRPr="00542D39">
        <w:t>Der Wettkampf wird ca. um 1</w:t>
      </w:r>
      <w:r w:rsidR="00F60224">
        <w:t>2</w:t>
      </w:r>
      <w:r w:rsidRPr="00542D39">
        <w:t>:</w:t>
      </w:r>
      <w:r w:rsidR="00F60224">
        <w:t>30</w:t>
      </w:r>
      <w:r w:rsidRPr="00542D39">
        <w:t xml:space="preserve"> Uhr beendet.</w:t>
      </w:r>
      <w:r w:rsidR="004D3824" w:rsidRPr="00542D39">
        <w:t xml:space="preserve"> Zeitverschiebungen sind im Showdown möglich und nicht immer vorhersehbar. Daher kann das Ende eines Wettkampftages nicht genau vorhergesagt werden.</w:t>
      </w:r>
    </w:p>
    <w:p w:rsidR="00880EFA" w:rsidRPr="00542D39" w:rsidRDefault="00880EFA" w:rsidP="00880EFA">
      <w:pPr>
        <w:tabs>
          <w:tab w:val="right" w:pos="3969"/>
        </w:tabs>
      </w:pPr>
      <w:r w:rsidRPr="00542D39">
        <w:t xml:space="preserve">Die </w:t>
      </w:r>
      <w:r w:rsidR="004D3824" w:rsidRPr="00542D39">
        <w:t xml:space="preserve">Mannschaften </w:t>
      </w:r>
      <w:r w:rsidR="00CF7975" w:rsidRPr="00542D39">
        <w:t xml:space="preserve">bzw. ihre </w:t>
      </w:r>
      <w:r w:rsidR="004D3824" w:rsidRPr="00542D39">
        <w:t>Mannschafts</w:t>
      </w:r>
      <w:r w:rsidRPr="00542D39">
        <w:t xml:space="preserve">mitglieder </w:t>
      </w:r>
      <w:r w:rsidR="00CF7975" w:rsidRPr="00542D39">
        <w:t>sind für die Organisation und Bezahlung von  Übernachtungen selbst verantwortlich</w:t>
      </w:r>
      <w:r w:rsidRPr="00542D39">
        <w:t>.</w:t>
      </w:r>
    </w:p>
    <w:p w:rsidR="00F16213" w:rsidRDefault="00F16213" w:rsidP="00880EFA">
      <w:pPr>
        <w:tabs>
          <w:tab w:val="right" w:pos="3969"/>
        </w:tabs>
      </w:pPr>
      <w:r>
        <w:t xml:space="preserve">Aus organisatorischen Gründen kann durch das </w:t>
      </w:r>
      <w:r w:rsidR="0087777F">
        <w:t>Bundesliga-</w:t>
      </w:r>
      <w:r>
        <w:t>Organisations</w:t>
      </w:r>
      <w:r w:rsidR="0087777F">
        <w:t>team</w:t>
      </w:r>
      <w:r>
        <w:t xml:space="preserve"> auch eine </w:t>
      </w:r>
      <w:r w:rsidR="00CF7975">
        <w:t>Anpassung der Spielzeiten</w:t>
      </w:r>
      <w:r>
        <w:t xml:space="preserve"> beschlossen werden. Die Spieltage finden immer am Wochenende</w:t>
      </w:r>
      <w:r w:rsidR="00CF7975">
        <w:t xml:space="preserve"> bzw. Feiertagen</w:t>
      </w:r>
      <w:r>
        <w:t xml:space="preserve"> statt.</w:t>
      </w:r>
    </w:p>
    <w:p w:rsidR="004C494D" w:rsidRDefault="004C494D" w:rsidP="004C494D">
      <w:pPr>
        <w:pStyle w:val="berschrift1"/>
      </w:pPr>
      <w:bookmarkStart w:id="6" w:name="_Toc462384114"/>
      <w:r w:rsidRPr="004C494D">
        <w:t>Aufbau eines Matches</w:t>
      </w:r>
      <w:bookmarkEnd w:id="6"/>
    </w:p>
    <w:p w:rsidR="004C494D" w:rsidRDefault="00B37990" w:rsidP="004C494D">
      <w:r>
        <w:t>Ein Match zwischen zwei Mannschaften besteht aus fünf Spielen. Für jedes gewonnene Spiel erhält die Mannschaft einen Punkt. Somit kann die Siegermannschaft mit 3:2, 4:1 oder 5:0 gewinnen.</w:t>
      </w:r>
    </w:p>
    <w:p w:rsidR="00B37990" w:rsidRDefault="00B37990" w:rsidP="004C494D">
      <w:r>
        <w:t>Vor Beginn des Matches muss jede Mannschaft die Reihenfolge Ihrer Spieler festlegen: Spieler 1, Spieler 2, Spieler 3, ggf. Spieler 4, ggf. Spieler 5</w:t>
      </w:r>
      <w:r w:rsidR="00A42A1B">
        <w:t xml:space="preserve">, </w:t>
      </w:r>
      <w:r w:rsidR="00F60224">
        <w:t>ggf. Spieler 6</w:t>
      </w:r>
      <w:r>
        <w:t>. Diese Reihenfolge bestimmt die für den jeweiligen Spieler zu absolvierenden Spiele.</w:t>
      </w:r>
      <w:r w:rsidR="00496253">
        <w:t xml:space="preserve"> Die Festlegung muss ohne Wissen der gegnerischen Aufstellung erfolgen.</w:t>
      </w:r>
    </w:p>
    <w:p w:rsidR="00B37990" w:rsidRPr="00950365" w:rsidRDefault="00B37990" w:rsidP="00CC0054">
      <w:pPr>
        <w:spacing w:before="120" w:after="0"/>
        <w:rPr>
          <w:b/>
        </w:rPr>
      </w:pPr>
      <w:r w:rsidRPr="00950365">
        <w:rPr>
          <w:b/>
        </w:rPr>
        <w:lastRenderedPageBreak/>
        <w:t>Begegnungen (am Bsp. Mannschaft A vs. Mannschaft B)</w:t>
      </w:r>
      <w:r w:rsidR="00950365">
        <w:rPr>
          <w:b/>
        </w:rPr>
        <w:t>:</w:t>
      </w:r>
    </w:p>
    <w:p w:rsidR="000A173C" w:rsidRDefault="00B37990" w:rsidP="0029734A">
      <w:pPr>
        <w:tabs>
          <w:tab w:val="right" w:pos="3686"/>
          <w:tab w:val="center" w:pos="3969"/>
          <w:tab w:val="left" w:pos="4253"/>
          <w:tab w:val="right" w:pos="7797"/>
          <w:tab w:val="center" w:pos="8222"/>
        </w:tabs>
      </w:pPr>
      <w:r>
        <w:t>Spiel 1:</w:t>
      </w:r>
      <w:r>
        <w:tab/>
        <w:t>Spieler A1</w:t>
      </w:r>
      <w:r>
        <w:tab/>
      </w:r>
      <w:r w:rsidR="00950365">
        <w:t>vs.</w:t>
      </w:r>
      <w:r w:rsidR="00950365">
        <w:tab/>
      </w:r>
      <w:r>
        <w:t>Spieler B2</w:t>
      </w:r>
      <w:r w:rsidR="00950365">
        <w:tab/>
        <w:t>Kurzform:</w:t>
      </w:r>
      <w:r w:rsidR="00950365">
        <w:tab/>
      </w:r>
      <w:proofErr w:type="gramStart"/>
      <w:r w:rsidR="00950365">
        <w:t>A1 :</w:t>
      </w:r>
      <w:proofErr w:type="gramEnd"/>
      <w:r w:rsidR="00950365">
        <w:t xml:space="preserve"> B2</w:t>
      </w:r>
      <w:r w:rsidR="00CC0054">
        <w:br/>
      </w:r>
      <w:r>
        <w:t>Spiel 2:</w:t>
      </w:r>
      <w:r>
        <w:tab/>
      </w:r>
      <w:r w:rsidR="00950365">
        <w:t>Spieler A2</w:t>
      </w:r>
      <w:r w:rsidR="00950365">
        <w:tab/>
        <w:t>vs.</w:t>
      </w:r>
      <w:r w:rsidR="00950365">
        <w:tab/>
      </w:r>
      <w:r>
        <w:t>Spieler B1</w:t>
      </w:r>
      <w:r w:rsidR="00950365">
        <w:tab/>
      </w:r>
      <w:r w:rsidR="00950365">
        <w:tab/>
        <w:t>A2 : B1</w:t>
      </w:r>
      <w:r w:rsidR="00CC0054">
        <w:br/>
      </w:r>
      <w:r w:rsidRPr="00CC0054">
        <w:t>Spiel 3</w:t>
      </w:r>
      <w:r w:rsidR="00D37C3C">
        <w:t xml:space="preserve"> (Triple)</w:t>
      </w:r>
      <w:r w:rsidRPr="00CC0054">
        <w:t>:</w:t>
      </w:r>
      <w:r w:rsidRPr="00CC0054">
        <w:tab/>
        <w:t>Tri</w:t>
      </w:r>
      <w:r w:rsidR="00950365" w:rsidRPr="00CC0054">
        <w:t xml:space="preserve">ple </w:t>
      </w:r>
      <w:r w:rsidR="0087777F">
        <w:t>Mannschaft</w:t>
      </w:r>
      <w:r w:rsidR="00950365" w:rsidRPr="00CC0054">
        <w:t xml:space="preserve"> A</w:t>
      </w:r>
      <w:r w:rsidR="00950365" w:rsidRPr="00CC0054">
        <w:tab/>
        <w:t>vs.</w:t>
      </w:r>
      <w:r w:rsidR="00950365" w:rsidRPr="00CC0054">
        <w:tab/>
      </w:r>
      <w:r w:rsidRPr="00CC0054">
        <w:t xml:space="preserve">Triple </w:t>
      </w:r>
      <w:r w:rsidR="0087777F">
        <w:t xml:space="preserve">Mannschaft </w:t>
      </w:r>
      <w:r w:rsidRPr="00CC0054">
        <w:t>B</w:t>
      </w:r>
      <w:r w:rsidR="00950365" w:rsidRPr="00CC0054">
        <w:tab/>
      </w:r>
      <w:r w:rsidR="00950365" w:rsidRPr="00CC0054">
        <w:tab/>
        <w:t>AT : BT</w:t>
      </w:r>
      <w:r w:rsidR="00CC0054">
        <w:br/>
      </w:r>
      <w:r>
        <w:t>Spiel 4:</w:t>
      </w:r>
      <w:r>
        <w:tab/>
      </w:r>
      <w:r w:rsidRPr="00B37990">
        <w:t>Spieler A</w:t>
      </w:r>
      <w:r w:rsidR="00950365">
        <w:t>3</w:t>
      </w:r>
      <w:r w:rsidR="00950365">
        <w:tab/>
        <w:t>vs.</w:t>
      </w:r>
      <w:r w:rsidR="00950365">
        <w:tab/>
      </w:r>
      <w:r w:rsidRPr="00B37990">
        <w:t>Spieler B3</w:t>
      </w:r>
      <w:r w:rsidR="00950365">
        <w:tab/>
      </w:r>
      <w:r w:rsidR="00950365">
        <w:tab/>
        <w:t>A3 : B3</w:t>
      </w:r>
      <w:r w:rsidR="00CC0054">
        <w:br/>
      </w:r>
      <w:r w:rsidR="00950365">
        <w:t>Spiel 5:</w:t>
      </w:r>
      <w:r w:rsidR="00950365">
        <w:tab/>
        <w:t>Spieler A „freie Auswahl“</w:t>
      </w:r>
      <w:r w:rsidR="00950365">
        <w:tab/>
        <w:t>vs.</w:t>
      </w:r>
      <w:r w:rsidR="00950365">
        <w:tab/>
        <w:t>Spieler B „freie Auswahl“</w:t>
      </w:r>
      <w:r w:rsidR="00950365">
        <w:tab/>
      </w:r>
      <w:r w:rsidR="00950365">
        <w:tab/>
        <w:t>AF : BF</w:t>
      </w:r>
    </w:p>
    <w:p w:rsidR="004B398C" w:rsidRPr="004B398C" w:rsidRDefault="004B398C" w:rsidP="004B398C">
      <w:r>
        <w:t xml:space="preserve">Alle Spiele werden ausgespielt, auch wenn eine Mannschaft </w:t>
      </w:r>
      <w:r w:rsidR="001F4D0F">
        <w:t>vorzeitig</w:t>
      </w:r>
      <w:r>
        <w:t xml:space="preserve"> das Match gewonnen hat. Die Spiele 1, 2, 4 und 5 werden mit zwei Gewinnsätzen (Best-</w:t>
      </w:r>
      <w:proofErr w:type="spellStart"/>
      <w:r>
        <w:t>of</w:t>
      </w:r>
      <w:proofErr w:type="spellEnd"/>
      <w:r>
        <w:t>-</w:t>
      </w:r>
      <w:proofErr w:type="spellStart"/>
      <w:r>
        <w:t>Three</w:t>
      </w:r>
      <w:proofErr w:type="spellEnd"/>
      <w:r>
        <w:t xml:space="preserve">) ausgetragen. </w:t>
      </w:r>
      <w:r w:rsidR="00CC6B9B">
        <w:t>Je Match muss jede</w:t>
      </w:r>
      <w:r w:rsidRPr="004B398C">
        <w:t xml:space="preserve"> </w:t>
      </w:r>
      <w:r w:rsidR="00CC6B9B">
        <w:t>Mannschaft mindestens</w:t>
      </w:r>
      <w:r w:rsidRPr="004B398C">
        <w:t xml:space="preserve"> ein Einz</w:t>
      </w:r>
      <w:r w:rsidR="00CC6B9B">
        <w:t>elspiel mit einer Frau und mindestens</w:t>
      </w:r>
      <w:r w:rsidRPr="004B398C">
        <w:t xml:space="preserve"> ein Einzelspiel mit einem Mann spielen! </w:t>
      </w:r>
    </w:p>
    <w:p w:rsidR="00950365" w:rsidRDefault="00D37C3C" w:rsidP="00950365">
      <w:pPr>
        <w:tabs>
          <w:tab w:val="right" w:pos="3402"/>
          <w:tab w:val="center" w:pos="3686"/>
          <w:tab w:val="left" w:pos="3969"/>
          <w:tab w:val="right" w:pos="7797"/>
          <w:tab w:val="center" w:pos="8222"/>
        </w:tabs>
      </w:pPr>
      <w:r>
        <w:t xml:space="preserve">Spiel 3 wird gemäß den Spielregeln für ein Triple als </w:t>
      </w:r>
      <w:r w:rsidRPr="000A173C">
        <w:rPr>
          <w:u w:val="single"/>
        </w:rPr>
        <w:t>ein</w:t>
      </w:r>
      <w:r>
        <w:t xml:space="preserve"> </w:t>
      </w:r>
      <w:r w:rsidR="000A173C">
        <w:t xml:space="preserve">verlängerter </w:t>
      </w:r>
      <w:r>
        <w:t xml:space="preserve">Satz </w:t>
      </w:r>
      <w:r w:rsidR="000A173C">
        <w:t>ausgespielt (bis 31 Pt., mind</w:t>
      </w:r>
      <w:r w:rsidR="00CC6B9B">
        <w:t>estens</w:t>
      </w:r>
      <w:r w:rsidR="000A173C">
        <w:t xml:space="preserve"> 2 Pt. Vorsprung). </w:t>
      </w:r>
      <w:r w:rsidR="00950365">
        <w:t>Welche Spieler i</w:t>
      </w:r>
      <w:r w:rsidR="000A173C">
        <w:t>n welcher Reihenfolge das Spiel </w:t>
      </w:r>
      <w:r w:rsidR="00950365">
        <w:t xml:space="preserve">3 (Triple) bestreiten, wird vor dem </w:t>
      </w:r>
      <w:r w:rsidR="000A173C">
        <w:t>Spiel </w:t>
      </w:r>
      <w:r w:rsidR="00496253">
        <w:t xml:space="preserve">3 geheim (ohne Wissen des Gegners) festgelegt. </w:t>
      </w:r>
      <w:r w:rsidR="00CC6B9B">
        <w:t>Im Spiel 3 können alle Spieler der Mannschaft eingesetzt werden</w:t>
      </w:r>
      <w:r w:rsidR="00496253">
        <w:t>.</w:t>
      </w:r>
      <w:r w:rsidR="0029734A">
        <w:t xml:space="preserve"> Wichtig: </w:t>
      </w:r>
      <w:r w:rsidR="005151CC">
        <w:t>Ein Triple muss immer als Mixed-Team (mind</w:t>
      </w:r>
      <w:r w:rsidR="00CC6B9B">
        <w:t>estens</w:t>
      </w:r>
      <w:r w:rsidR="005151CC">
        <w:t xml:space="preserve"> eine Frau </w:t>
      </w:r>
      <w:r w:rsidR="005151CC" w:rsidRPr="005151CC">
        <w:rPr>
          <w:u w:val="single"/>
        </w:rPr>
        <w:t>und</w:t>
      </w:r>
      <w:r w:rsidR="00CC6B9B">
        <w:t xml:space="preserve"> mindestens</w:t>
      </w:r>
      <w:r w:rsidR="005151CC">
        <w:t xml:space="preserve"> ein Mann) gespielt werden</w:t>
      </w:r>
      <w:r w:rsidR="0029734A">
        <w:t>!</w:t>
      </w:r>
    </w:p>
    <w:p w:rsidR="00950365" w:rsidRDefault="000A173C" w:rsidP="0029734A">
      <w:pPr>
        <w:tabs>
          <w:tab w:val="right" w:pos="3402"/>
          <w:tab w:val="center" w:pos="3969"/>
          <w:tab w:val="left" w:pos="4253"/>
          <w:tab w:val="right" w:pos="7797"/>
          <w:tab w:val="center" w:pos="8222"/>
        </w:tabs>
      </w:pPr>
      <w:r>
        <w:t>Für Spiel </w:t>
      </w:r>
      <w:r w:rsidR="00496253">
        <w:t>5 besteht „Freie Spielerwahl“. Die Mannschaft legt</w:t>
      </w:r>
      <w:r w:rsidR="009E25FE">
        <w:t xml:space="preserve"> </w:t>
      </w:r>
      <w:r w:rsidR="00F60224">
        <w:t>nach Beendigung des vierten Spiels</w:t>
      </w:r>
      <w:r w:rsidR="00496253">
        <w:t>, ohne Kenntnis über die Spielerwahl des Gegners, fest, wer dieses Spiel bestreitet. Alle vor dem Match benannten Spieler sind startberechtigt.</w:t>
      </w:r>
      <w:r w:rsidR="0084618F">
        <w:t xml:space="preserve"> Innerhalb eines Mat</w:t>
      </w:r>
      <w:r w:rsidR="000C49CF">
        <w:t xml:space="preserve">ches kann mit dem folgenden Spiel erst begonnen werden, wenn das vorherige Spiel beendet wurde. Eine Verschnaufpause ist nicht zu </w:t>
      </w:r>
      <w:r w:rsidR="00DC4290">
        <w:t>gewähren</w:t>
      </w:r>
      <w:r w:rsidR="000C49CF">
        <w:t xml:space="preserve">. </w:t>
      </w:r>
    </w:p>
    <w:p w:rsidR="00A106BA" w:rsidRDefault="00A106BA" w:rsidP="0029734A">
      <w:pPr>
        <w:tabs>
          <w:tab w:val="right" w:pos="3402"/>
          <w:tab w:val="center" w:pos="3969"/>
          <w:tab w:val="left" w:pos="4253"/>
          <w:tab w:val="right" w:pos="7797"/>
          <w:tab w:val="center" w:pos="8222"/>
        </w:tabs>
      </w:pPr>
      <w:r>
        <w:t>Es gelten die IBSA-</w:t>
      </w:r>
      <w:proofErr w:type="spellStart"/>
      <w:r>
        <w:t>Showdownregeln</w:t>
      </w:r>
      <w:proofErr w:type="spellEnd"/>
      <w:r>
        <w:t>.</w:t>
      </w:r>
      <w:r w:rsidR="00FF53B3">
        <w:t xml:space="preserve"> In Deutschland wird inklusiv gespielt.</w:t>
      </w:r>
    </w:p>
    <w:p w:rsidR="007C76B8" w:rsidRPr="00B76125" w:rsidRDefault="007C76B8" w:rsidP="007C76B8">
      <w:pPr>
        <w:spacing w:before="120" w:after="0"/>
        <w:rPr>
          <w:b/>
        </w:rPr>
      </w:pPr>
      <w:r>
        <w:rPr>
          <w:b/>
        </w:rPr>
        <w:t>Spielpausen</w:t>
      </w:r>
      <w:r w:rsidRPr="00B76125">
        <w:rPr>
          <w:b/>
        </w:rPr>
        <w:t>:</w:t>
      </w:r>
    </w:p>
    <w:p w:rsidR="007C76B8" w:rsidRPr="00A57B4C" w:rsidRDefault="007C76B8" w:rsidP="00CC6B9B">
      <w:pPr>
        <w:tabs>
          <w:tab w:val="right" w:pos="3402"/>
          <w:tab w:val="center" w:pos="3686"/>
          <w:tab w:val="left" w:pos="3969"/>
          <w:tab w:val="right" w:pos="7797"/>
          <w:tab w:val="center" w:pos="8222"/>
        </w:tabs>
      </w:pPr>
      <w:r>
        <w:t xml:space="preserve">Die Mannschaften müssen selbstständig auf die Spielansetzungen </w:t>
      </w:r>
      <w:r w:rsidR="00E73D45">
        <w:t xml:space="preserve">achten, wenn ein </w:t>
      </w:r>
      <w:proofErr w:type="spellStart"/>
      <w:r w:rsidR="00E73D45">
        <w:t>Hintereinanders</w:t>
      </w:r>
      <w:r>
        <w:t>pielen</w:t>
      </w:r>
      <w:proofErr w:type="spellEnd"/>
      <w:r>
        <w:t xml:space="preserve"> eines Spielers verhindert werden soll.</w:t>
      </w:r>
      <w:r w:rsidR="00D14E5C">
        <w:t xml:space="preserve"> Dies ist bei der Mannschaftsbenennung zu </w:t>
      </w:r>
      <w:r w:rsidR="00CC6B9B">
        <w:t>bedenken</w:t>
      </w:r>
      <w:r w:rsidR="00D14E5C">
        <w:t>. Der Ausrichter</w:t>
      </w:r>
      <w:r w:rsidR="00CF7975">
        <w:t>/Veranstalter</w:t>
      </w:r>
      <w:r w:rsidR="00D14E5C">
        <w:t xml:space="preserve"> ist nicht verpflichtet eine </w:t>
      </w:r>
      <w:r w:rsidR="00D14E5C" w:rsidRPr="00A57B4C">
        <w:t>Pause zu gewähren, wenn dies durch die Mannschaftsaufstellung verschuldet ist</w:t>
      </w:r>
      <w:r w:rsidR="005E62C5" w:rsidRPr="00A57B4C">
        <w:t>.</w:t>
      </w:r>
    </w:p>
    <w:p w:rsidR="00D14E5C" w:rsidRPr="00A57B4C" w:rsidRDefault="00D14E5C" w:rsidP="00CC6B9B">
      <w:pPr>
        <w:tabs>
          <w:tab w:val="right" w:pos="3402"/>
          <w:tab w:val="center" w:pos="3686"/>
          <w:tab w:val="left" w:pos="3969"/>
          <w:tab w:val="right" w:pos="7797"/>
          <w:tab w:val="center" w:pos="8222"/>
        </w:tabs>
      </w:pPr>
      <w:r w:rsidRPr="00A57B4C">
        <w:t xml:space="preserve">Das bedeutet zwischen den Spielen 1 und 2 sowie 4 und 5 gibt es keinen Grund zur Pause. </w:t>
      </w:r>
    </w:p>
    <w:p w:rsidR="00B37990" w:rsidRPr="00C856A0" w:rsidRDefault="00B37990" w:rsidP="00B37990">
      <w:pPr>
        <w:pStyle w:val="berschrift1"/>
      </w:pPr>
      <w:bookmarkStart w:id="7" w:name="_Toc462384115"/>
      <w:r>
        <w:t>Wertung</w:t>
      </w:r>
      <w:bookmarkEnd w:id="7"/>
    </w:p>
    <w:p w:rsidR="00E50086" w:rsidRPr="005151CC" w:rsidRDefault="00E50086" w:rsidP="00E50086">
      <w:pPr>
        <w:jc w:val="left"/>
      </w:pPr>
      <w:r w:rsidRPr="005151CC">
        <w:t xml:space="preserve">Jedes mit 5:0 oder 4:1 gewonnene Match wird mit 3 Punkten bewertet. </w:t>
      </w:r>
      <w:r w:rsidRPr="005151CC">
        <w:br/>
        <w:t>Jedes mit 3:2 gewonnene Match wird mit 2 Punkten bewertet.</w:t>
      </w:r>
      <w:r w:rsidRPr="005151CC">
        <w:br/>
        <w:t>Jedes mit 2:3 verlorene Match wird mit 1 Punkt bewertet.</w:t>
      </w:r>
      <w:r w:rsidRPr="005151CC">
        <w:br/>
        <w:t>Jedes mit 1:4 oder 0:5 verlorene Match wird mit 0 Punkten bewertet.</w:t>
      </w:r>
    </w:p>
    <w:p w:rsidR="00A57B4C" w:rsidRPr="00A57B4C" w:rsidRDefault="00CC0054" w:rsidP="00B37990">
      <w:r w:rsidRPr="00A57B4C">
        <w:t xml:space="preserve">Bei Punktgleichheit gilt </w:t>
      </w:r>
      <w:r w:rsidR="00A57B4C" w:rsidRPr="00A57B4C">
        <w:t>die Anzahl der Matchsiege als maßgebend.</w:t>
      </w:r>
    </w:p>
    <w:p w:rsidR="00B37990" w:rsidRPr="00A57B4C" w:rsidRDefault="00A57B4C" w:rsidP="00B37990">
      <w:r w:rsidRPr="00A57B4C">
        <w:t xml:space="preserve">Bei Gleichheit der Matchsiege gilt </w:t>
      </w:r>
      <w:r w:rsidR="00CC0054" w:rsidRPr="00A57B4C">
        <w:t>die Differenz aus gewonnenen und verlorenen Spielen</w:t>
      </w:r>
      <w:r w:rsidR="00E50086" w:rsidRPr="00A57B4C">
        <w:t xml:space="preserve"> (Spieldifferenz)</w:t>
      </w:r>
      <w:r w:rsidR="00CC0054" w:rsidRPr="00A57B4C">
        <w:t xml:space="preserve"> als maßgebend. Wer eine höhere Spieldifferenz aufweist, liegt vorn.</w:t>
      </w:r>
    </w:p>
    <w:p w:rsidR="00E50086" w:rsidRPr="00A57B4C" w:rsidRDefault="00E50086" w:rsidP="00B37990">
      <w:r w:rsidRPr="00A57B4C">
        <w:t>Bei Gleichheit der Spieldifferenz</w:t>
      </w:r>
      <w:r w:rsidR="0029734A" w:rsidRPr="00A57B4C">
        <w:t xml:space="preserve">, zählt der direkte Vergleich der Teams. Sollten mehrere </w:t>
      </w:r>
      <w:r w:rsidR="00CC6B9B" w:rsidRPr="00A57B4C">
        <w:t>Teams</w:t>
      </w:r>
      <w:r w:rsidR="0029734A" w:rsidRPr="00A57B4C">
        <w:t xml:space="preserve"> hierzugehören wird eine separate Tabelle aus den Begegnungen dieser erstellt. Die Wertung in dieser Tabelle erfolgt wie zuvor.</w:t>
      </w:r>
    </w:p>
    <w:p w:rsidR="00C0648F" w:rsidRPr="00C856A0" w:rsidRDefault="00C0648F" w:rsidP="00C0648F">
      <w:pPr>
        <w:pStyle w:val="berschrift1"/>
      </w:pPr>
      <w:bookmarkStart w:id="8" w:name="_Toc462384116"/>
      <w:r>
        <w:t>Mehrere Ligen</w:t>
      </w:r>
      <w:bookmarkEnd w:id="8"/>
    </w:p>
    <w:p w:rsidR="00C0648F" w:rsidRPr="00C0648F" w:rsidRDefault="00C0648F" w:rsidP="00C0648F">
      <w:r w:rsidRPr="00C0648F">
        <w:t>Falls es zu mehreren Ligen kommt, steigen die letzten beiden Teams der 1. Showdown</w:t>
      </w:r>
      <w:r w:rsidRPr="00C0648F">
        <w:noBreakHyphen/>
        <w:t>Bundesliga in die 2. Showdown</w:t>
      </w:r>
      <w:r w:rsidRPr="00C0648F">
        <w:noBreakHyphen/>
        <w:t xml:space="preserve">Bundesliga ab. Dementsprechend steigen die ersten beiden Teams der </w:t>
      </w:r>
      <w:r w:rsidRPr="00C0648F">
        <w:lastRenderedPageBreak/>
        <w:t>2. Showdown</w:t>
      </w:r>
      <w:r w:rsidRPr="00C0648F">
        <w:noBreakHyphen/>
        <w:t>Bundesliga in die 1. Showdown</w:t>
      </w:r>
      <w:r w:rsidRPr="00C0648F">
        <w:noBreakHyphen/>
        <w:t>Bundesliga auf. Beim Ab- bzw. Aufstieg zwischen der 2. und 3. Showdown</w:t>
      </w:r>
      <w:r w:rsidRPr="00C0648F">
        <w:noBreakHyphen/>
        <w:t>Bundesliga verhält es sich ebenso. Aus der untersten Bundesliga steigen zwei Teams ab. Alle interessierten Teams können sich in einem Turnier für diese zwei Startplätze qualifizieren.</w:t>
      </w:r>
    </w:p>
    <w:p w:rsidR="00C0648F" w:rsidRPr="00C0648F" w:rsidRDefault="00C0648F" w:rsidP="00C0648F">
      <w:r w:rsidRPr="00C0648F">
        <w:t xml:space="preserve">Die Spieltage der verschiedenen Ligen müssen nicht am selben Tag stattfinden, sondern können zwischen den </w:t>
      </w:r>
      <w:r w:rsidR="000834EA">
        <w:t>Teams</w:t>
      </w:r>
      <w:r w:rsidRPr="00C0648F">
        <w:t>, die sich in einer Liga befinden,</w:t>
      </w:r>
      <w:r w:rsidR="000834EA">
        <w:t xml:space="preserve"> und dem Bundesliga</w:t>
      </w:r>
      <w:r w:rsidR="000834EA">
        <w:noBreakHyphen/>
        <w:t>Organisationsteam</w:t>
      </w:r>
      <w:r w:rsidRPr="00C0648F">
        <w:t xml:space="preserve"> </w:t>
      </w:r>
      <w:r w:rsidR="001F4D0F">
        <w:t>festgelegt</w:t>
      </w:r>
      <w:r w:rsidRPr="00C0648F">
        <w:t xml:space="preserve"> werden. Hinweis: Verschiedene Termine sind sogar sinnvoll, da wir uns sonst Helfer und/oder Schiedsrichter gegenseitig streitig machen.</w:t>
      </w:r>
    </w:p>
    <w:p w:rsidR="00D14E5C" w:rsidRPr="00C856A0" w:rsidRDefault="00D14E5C" w:rsidP="00D14E5C">
      <w:pPr>
        <w:pStyle w:val="berschrift1"/>
      </w:pPr>
      <w:bookmarkStart w:id="9" w:name="_Toc462384117"/>
      <w:r w:rsidRPr="00C856A0">
        <w:t>Meldung</w:t>
      </w:r>
      <w:bookmarkEnd w:id="9"/>
    </w:p>
    <w:p w:rsidR="00D14E5C" w:rsidRPr="005A1CCE" w:rsidRDefault="00D14E5C" w:rsidP="00D14E5C">
      <w:r w:rsidRPr="005A1CCE">
        <w:t>Jeder zertifizierte Showdown-Standort kann eine oder mehrere Mannschaften für den Wettkampf anmelden. Die Anmeldung erfolgt vor einer Saison.</w:t>
      </w:r>
    </w:p>
    <w:p w:rsidR="00D14E5C" w:rsidRPr="00542D39" w:rsidRDefault="00D14E5C" w:rsidP="00D14E5C">
      <w:r w:rsidRPr="005A1CCE">
        <w:t xml:space="preserve">Jedes </w:t>
      </w:r>
      <w:r w:rsidRPr="00542D39">
        <w:t>Team muss minde</w:t>
      </w:r>
      <w:r w:rsidR="004B398C" w:rsidRPr="00542D39">
        <w:t>stens vier Spieler/-innen für eine Saison melden</w:t>
      </w:r>
      <w:r w:rsidRPr="00542D39">
        <w:t xml:space="preserve">. Nur die zu Saisonbeginn gemeldeten Spieler/-innen dürfen innerhalb der Saison für dieses Team antreten. </w:t>
      </w:r>
    </w:p>
    <w:p w:rsidR="00000A64" w:rsidRPr="00C0459E" w:rsidRDefault="00000A64" w:rsidP="00D14E5C">
      <w:r>
        <w:t>Bei besonderen Umständen wie z.</w:t>
      </w:r>
      <w:r w:rsidR="005C4D01">
        <w:t xml:space="preserve"> </w:t>
      </w:r>
      <w:r>
        <w:t xml:space="preserve">B. Krankheit oder Todesfällen kann ein Team innerhalb der Saison Spieler nachmelden. Bei Krankheit muss ein ärztliches </w:t>
      </w:r>
      <w:r w:rsidR="00DC4290" w:rsidRPr="00C0459E">
        <w:t>Attest</w:t>
      </w:r>
      <w:r w:rsidRPr="00C0459E">
        <w:t xml:space="preserve"> vorgelegt werden. Die Nachmeldung w</w:t>
      </w:r>
      <w:r w:rsidR="00DC4290" w:rsidRPr="00C0459E">
        <w:t>ird nur dann möglich, wenn alle</w:t>
      </w:r>
      <w:r w:rsidRPr="00C0459E">
        <w:t xml:space="preserve"> Teamleiter der</w:t>
      </w:r>
      <w:r w:rsidR="00DC4290" w:rsidRPr="00C0459E">
        <w:t xml:space="preserve"> betroffenen Liga dem Zustimmen oder sich Enthalten</w:t>
      </w:r>
      <w:r w:rsidRPr="00C0459E">
        <w:t xml:space="preserve">. </w:t>
      </w:r>
      <w:r w:rsidR="00B74199" w:rsidRPr="00C0459E">
        <w:t xml:space="preserve">Ab </w:t>
      </w:r>
      <w:r w:rsidR="00DC4290" w:rsidRPr="00C0459E">
        <w:t xml:space="preserve">einer </w:t>
      </w:r>
      <w:r w:rsidR="00B74199" w:rsidRPr="00C0459E">
        <w:t>Gegenstimme</w:t>
      </w:r>
      <w:r w:rsidR="00DC4290" w:rsidRPr="00C0459E">
        <w:t xml:space="preserve"> ist die Nachmeldung nicht möglich!</w:t>
      </w:r>
    </w:p>
    <w:p w:rsidR="005C4D01" w:rsidRDefault="00000A64" w:rsidP="00D14E5C">
      <w:r>
        <w:t xml:space="preserve">Ein Standort darf innerhalb der ersten Liga höchstens zwei Teams melden, sei es als reines Standortteam oder innerhalb </w:t>
      </w:r>
      <w:r w:rsidR="005C4D01">
        <w:t xml:space="preserve">einer Spielgemeinschaft. Wenn zwei Teams eines Standortes in einer Liga spielen sollten, wird bei der Erstellung des Spielplans darauf geachtet, dass diese innerhalb der Saison ihr erstes Match gegeneinander bestreiten. </w:t>
      </w:r>
    </w:p>
    <w:p w:rsidR="005C4D01" w:rsidRDefault="005C4D01" w:rsidP="00D14E5C">
      <w:r>
        <w:t>Wenn ein Standort mehrere</w:t>
      </w:r>
      <w:r w:rsidR="00BB0B89">
        <w:t xml:space="preserve"> Teams gemeldet hat, sei es in ei</w:t>
      </w:r>
      <w:r>
        <w:t xml:space="preserve">ner Liga bzw. verschiedenen Ligen, dürfen nur die bei der Anmeldung aufgeführten Spieler für das jeweilige Team antreten. Ausnahme kann die oben beschriebene Nachmelderegelung sein. Sollte ein oder mehrere Teammitglieder eines Teams in der ersten Liga durch Krankheit oder Todesfall an einem Spieltag verhindert sein, sodass ein Team nicht </w:t>
      </w:r>
      <w:r w:rsidR="00B74199">
        <w:t>s</w:t>
      </w:r>
      <w:r>
        <w:t xml:space="preserve">pielfähig ist, </w:t>
      </w:r>
      <w:r w:rsidR="00AC719F">
        <w:t xml:space="preserve">kann eine Nachmeldung eines Spielers des Teams aus einer </w:t>
      </w:r>
      <w:proofErr w:type="spellStart"/>
      <w:r w:rsidR="00AC719F">
        <w:t>unterklassig</w:t>
      </w:r>
      <w:r w:rsidR="00B74199">
        <w:t>er</w:t>
      </w:r>
      <w:r w:rsidR="00AC719F">
        <w:t>en</w:t>
      </w:r>
      <w:proofErr w:type="spellEnd"/>
      <w:r w:rsidR="00AC719F">
        <w:t xml:space="preserve"> Liga erfolgen, wenn wie oben dargelegt die Erlaubnis der Teamleiter erfolgt. Ein Schiedsrichter, der in einer Liga pfeift, kann als Coach oder Spieler in einer anderen Liga eingesetzt werden. </w:t>
      </w:r>
    </w:p>
    <w:p w:rsidR="00BB0B89" w:rsidRDefault="00BB0B89" w:rsidP="00D14E5C">
      <w:r>
        <w:t>Bis zwei Wochen vor der ersten Veranstaltung sei es ein Spieltag in der 1. Bundesliga oder in einer unterklassigen Liga müssen die en</w:t>
      </w:r>
      <w:r w:rsidR="00B74199">
        <w:t>d</w:t>
      </w:r>
      <w:r>
        <w:t>gültigen Meldunge</w:t>
      </w:r>
      <w:r w:rsidR="00B74199">
        <w:t>n eines Teams dem Organisations</w:t>
      </w:r>
      <w:r>
        <w:t xml:space="preserve">team der </w:t>
      </w:r>
      <w:r w:rsidR="00B74199">
        <w:t>B</w:t>
      </w:r>
      <w:r>
        <w:t>undesliga mitgeteilt werden. Sollte z.B. die 2. Bundesliga ihren ersten Spieltag innerhalb der Saison zuerst haben, müssen auch die en</w:t>
      </w:r>
      <w:r w:rsidR="00B74199">
        <w:t>d</w:t>
      </w:r>
      <w:r>
        <w:t xml:space="preserve">gültigen Meldungen der Erstligamannschaften bis zwei Wochen vorher vorliegen. </w:t>
      </w:r>
    </w:p>
    <w:p w:rsidR="000F4FDB" w:rsidRDefault="000F4FDB" w:rsidP="00D14E5C">
      <w:r w:rsidRPr="00542D39">
        <w:t>Bei der Anmeldung ist je Team eine Kontaktperson zu benennen.</w:t>
      </w:r>
      <w:r w:rsidR="00CF7975" w:rsidRPr="00542D39">
        <w:t xml:space="preserve"> Diese erhält alle notwendigen Informationen über die Spieltage und ist </w:t>
      </w:r>
      <w:r w:rsidR="00CF7975">
        <w:t>für die Weitergabe im Team verantwortlich.</w:t>
      </w:r>
      <w:r w:rsidR="00D65CF9">
        <w:t xml:space="preserve"> </w:t>
      </w:r>
    </w:p>
    <w:p w:rsidR="004B398C" w:rsidRPr="005A1CCE" w:rsidRDefault="004B398C" w:rsidP="00D14E5C">
      <w:r>
        <w:t xml:space="preserve">An einem Spieltag dürfen maximal </w:t>
      </w:r>
      <w:r w:rsidR="00AC719F">
        <w:t>6</w:t>
      </w:r>
      <w:r>
        <w:t xml:space="preserve"> Spieler eines Teams </w:t>
      </w:r>
      <w:r w:rsidR="000834EA">
        <w:t>eine Mannschaft bilden</w:t>
      </w:r>
      <w:r>
        <w:t>.</w:t>
      </w:r>
      <w:r w:rsidR="000F4FDB">
        <w:t xml:space="preserve"> </w:t>
      </w:r>
    </w:p>
    <w:p w:rsidR="00D14E5C" w:rsidRPr="005A1CCE" w:rsidRDefault="00D14E5C" w:rsidP="00D14E5C">
      <w:r w:rsidRPr="005151CC">
        <w:rPr>
          <w:b/>
        </w:rPr>
        <w:t>Hinweis:</w:t>
      </w:r>
      <w:r w:rsidRPr="005A1CCE">
        <w:t xml:space="preserve"> Es ist natürlich möglich zu einem Spieltag auch nur drei Sportler/-innen mitzunehmen. Zu </w:t>
      </w:r>
      <w:r w:rsidR="000834EA">
        <w:t>jeder Mannschaft</w:t>
      </w:r>
      <w:r w:rsidR="005151CC">
        <w:t xml:space="preserve"> an einem Spieltag</w:t>
      </w:r>
      <w:r w:rsidRPr="005A1CCE">
        <w:t xml:space="preserve"> </w:t>
      </w:r>
      <w:proofErr w:type="gramStart"/>
      <w:r w:rsidRPr="005A1CCE">
        <w:t>muss</w:t>
      </w:r>
      <w:proofErr w:type="gramEnd"/>
      <w:r w:rsidRPr="005A1CCE">
        <w:t xml:space="preserve"> mindestens eine Frau</w:t>
      </w:r>
      <w:r w:rsidR="005151CC">
        <w:t xml:space="preserve"> </w:t>
      </w:r>
      <w:r w:rsidR="005151CC" w:rsidRPr="005151CC">
        <w:rPr>
          <w:u w:val="single"/>
        </w:rPr>
        <w:t>und</w:t>
      </w:r>
      <w:r w:rsidR="005151CC">
        <w:t xml:space="preserve"> mindestens ein Mann</w:t>
      </w:r>
      <w:r w:rsidRPr="005A1CCE">
        <w:t xml:space="preserve"> gehören. Ein Standort kann mehrere Teams anmelden. Allerdings darf kein/e Spieler/-in für mehrere Teams gemeldet werden. Beispiel: Ein für das Team </w:t>
      </w:r>
      <w:r>
        <w:t>„Musterstadt</w:t>
      </w:r>
      <w:r w:rsidRPr="005A1CCE">
        <w:t> II</w:t>
      </w:r>
      <w:r>
        <w:t>“</w:t>
      </w:r>
      <w:r w:rsidRPr="005A1CCE">
        <w:t xml:space="preserve"> gemeldeter Spieler</w:t>
      </w:r>
      <w:r w:rsidR="001F4D0F">
        <w:t>/-in</w:t>
      </w:r>
      <w:r w:rsidRPr="005A1CCE">
        <w:t xml:space="preserve"> darf innerhalb der Saison nicht für das Team </w:t>
      </w:r>
      <w:r>
        <w:t>„Musterstadt</w:t>
      </w:r>
      <w:r w:rsidRPr="005A1CCE">
        <w:t> I</w:t>
      </w:r>
      <w:r>
        <w:t>“</w:t>
      </w:r>
      <w:r w:rsidRPr="005A1CCE">
        <w:t xml:space="preserve"> antreten. Für die nachfolgende Saison erfolgt eine neue Meldung. Dann dürfen natürlich Spieler/</w:t>
      </w:r>
      <w:r w:rsidRPr="005A1CCE">
        <w:noBreakHyphen/>
        <w:t xml:space="preserve">innen für das andere Team neu gemeldet werden. </w:t>
      </w:r>
    </w:p>
    <w:p w:rsidR="00D14E5C" w:rsidRPr="00B263E0" w:rsidRDefault="00D14E5C" w:rsidP="00D14E5C">
      <w:r w:rsidRPr="00B263E0">
        <w:lastRenderedPageBreak/>
        <w:t xml:space="preserve">Wenn ein Standort nicht genügend Spieler/-innen zur Verfügung hat, kann er mit einem anderen Standort mit dem gleichen Problem eine Spielgemeinschaft (SG) bilden. So könnte es dann eine Spielgemeinschaft „SG Musterstadt/Beispielhausen“ geben. Die Regularien bei der Anmeldung der Spieler/-innen bleiben wie oben bereits beschrieben. Eine solche SG muss dann auch in der Folgesaison zusammenspielen. Sollte sich eine SG auflösen, z.B. weil nun ein reines Standortteam gestellt </w:t>
      </w:r>
      <w:r w:rsidR="001F4D0F">
        <w:t>werden kann</w:t>
      </w:r>
      <w:r w:rsidRPr="00B263E0">
        <w:t xml:space="preserve">, so kann nur ein Standort in der entsprechenden Liga verbleiben. </w:t>
      </w:r>
      <w:r w:rsidR="001F4D0F">
        <w:t>Das</w:t>
      </w:r>
      <w:r w:rsidRPr="00B263E0">
        <w:t xml:space="preserve"> zweite </w:t>
      </w:r>
      <w:r w:rsidR="001F4D0F">
        <w:t xml:space="preserve">Team </w:t>
      </w:r>
      <w:r w:rsidRPr="00B263E0">
        <w:t>m</w:t>
      </w:r>
      <w:r w:rsidR="001F4D0F">
        <w:t>uss</w:t>
      </w:r>
      <w:r w:rsidRPr="00B263E0">
        <w:t xml:space="preserve"> sich neu qualifizieren. Standortteams sind entsprechend den Möglichkeiten Spielgemeinschaften vorzuziehen!</w:t>
      </w:r>
    </w:p>
    <w:p w:rsidR="00BC06E5" w:rsidRDefault="00BC06E5" w:rsidP="00B74199">
      <w:bookmarkStart w:id="10" w:name="_Toc462384118"/>
      <w:r>
        <w:t xml:space="preserve">Ein Team, das in der Vorsaison abgestiegen ist, darf in der Nachfolgesaison nicht mit einem in einer oberen Liga verbliebenen Team eine neue Spielgemeinschaft bilden und sozusagen doch nicht absteigen. </w:t>
      </w:r>
    </w:p>
    <w:p w:rsidR="00D14E5C" w:rsidRPr="00281C58" w:rsidRDefault="00D14E5C" w:rsidP="00281C58">
      <w:pPr>
        <w:pStyle w:val="berschrift1"/>
      </w:pPr>
      <w:r w:rsidRPr="00C856A0">
        <w:t>Teilnahmebedingung</w:t>
      </w:r>
      <w:r>
        <w:t>en</w:t>
      </w:r>
      <w:bookmarkEnd w:id="10"/>
    </w:p>
    <w:p w:rsidR="00D14E5C" w:rsidRDefault="00D14E5C" w:rsidP="00D14E5C">
      <w:r>
        <w:t>Die Teams können nur von zertifizierten Showdown-Standorten gestellt werden.</w:t>
      </w:r>
    </w:p>
    <w:p w:rsidR="00D65CF9" w:rsidRDefault="00D14E5C" w:rsidP="00D14E5C">
      <w:r w:rsidRPr="00B263E0">
        <w:t xml:space="preserve">Eine wichtige Voraussetzung für die Teilnahme am Wettbewerb ist die Bereitschaft eines Standortes einen Spieltag innerhalb einer Saison auszurichten. </w:t>
      </w:r>
      <w:r>
        <w:t>Es</w:t>
      </w:r>
      <w:r w:rsidRPr="00B263E0">
        <w:t xml:space="preserve"> werden zwei Showdow</w:t>
      </w:r>
      <w:r>
        <w:t xml:space="preserve">nplatten für einen Spieltag benötigt. Der ausrichtende Standort ist für die Organisation des Spieltages verantwortlich. </w:t>
      </w:r>
      <w:r w:rsidRPr="009A4C0E">
        <w:t xml:space="preserve">Hierzu gehören: </w:t>
      </w:r>
    </w:p>
    <w:p w:rsidR="00D65CF9" w:rsidRDefault="00D14E5C" w:rsidP="00D65CF9">
      <w:pPr>
        <w:pStyle w:val="Listenabsatz"/>
        <w:numPr>
          <w:ilvl w:val="0"/>
          <w:numId w:val="9"/>
        </w:numPr>
      </w:pPr>
      <w:r w:rsidRPr="009A4C0E">
        <w:t>geeignete Räumlichkeiten</w:t>
      </w:r>
      <w:r w:rsidR="001F4D0F">
        <w:t xml:space="preserve"> </w:t>
      </w:r>
      <w:r w:rsidR="00D65CF9">
        <w:t xml:space="preserve">(Aufenthalt Spieler, Spielräume 1 und 2, </w:t>
      </w:r>
      <w:proofErr w:type="spellStart"/>
      <w:r w:rsidR="00D65CF9">
        <w:t>Schiriraum</w:t>
      </w:r>
      <w:proofErr w:type="spellEnd"/>
      <w:r w:rsidR="00D65CF9">
        <w:t xml:space="preserve"> oder –</w:t>
      </w:r>
      <w:proofErr w:type="spellStart"/>
      <w:r w:rsidR="00B74199">
        <w:t>b</w:t>
      </w:r>
      <w:r w:rsidR="00D65CF9">
        <w:t>ereich</w:t>
      </w:r>
      <w:proofErr w:type="spellEnd"/>
      <w:r w:rsidR="00D65CF9">
        <w:t>)</w:t>
      </w:r>
    </w:p>
    <w:p w:rsidR="00D65CF9" w:rsidRDefault="00D14E5C" w:rsidP="00D65CF9">
      <w:pPr>
        <w:pStyle w:val="Listenabsatz"/>
        <w:numPr>
          <w:ilvl w:val="0"/>
          <w:numId w:val="9"/>
        </w:numPr>
      </w:pPr>
      <w:r w:rsidRPr="009A4C0E">
        <w:t xml:space="preserve">zwei </w:t>
      </w:r>
      <w:r w:rsidR="005151CC" w:rsidRPr="009A4C0E">
        <w:t>wettkampffähige Showdownplatten</w:t>
      </w:r>
      <w:r w:rsidR="00D65CF9">
        <w:t xml:space="preserve"> (optimal tschechische Tische)</w:t>
      </w:r>
      <w:r w:rsidR="005151CC" w:rsidRPr="009A4C0E">
        <w:t xml:space="preserve"> </w:t>
      </w:r>
    </w:p>
    <w:p w:rsidR="00D14E5C" w:rsidRPr="009A4C0E" w:rsidRDefault="00025A08" w:rsidP="00D65CF9">
      <w:r w:rsidRPr="009A4C0E">
        <w:t>Ein Spieltagausrichter muss dem Bundesliga-Organisationsteam einen Verantwortlichen als Ansprechpartner benennen.</w:t>
      </w:r>
    </w:p>
    <w:p w:rsidR="005151CC" w:rsidRDefault="005151CC" w:rsidP="00D14E5C">
      <w:r>
        <w:t>Für die eigene Verpflegung ist jede</w:t>
      </w:r>
      <w:r w:rsidR="001F4D0F">
        <w:t>/</w:t>
      </w:r>
      <w:r>
        <w:t>r Spieler</w:t>
      </w:r>
      <w:r w:rsidR="001F4D0F">
        <w:t>/-in</w:t>
      </w:r>
      <w:r>
        <w:t xml:space="preserve"> selbst</w:t>
      </w:r>
      <w:r w:rsidR="001F4D0F">
        <w:t xml:space="preserve"> </w:t>
      </w:r>
      <w:r>
        <w:t>verantwortlich.</w:t>
      </w:r>
      <w:r w:rsidR="00606D1F">
        <w:t xml:space="preserve"> </w:t>
      </w:r>
      <w:r w:rsidR="00606D1F" w:rsidRPr="00606D1F">
        <w:t>Üb</w:t>
      </w:r>
      <w:r w:rsidR="00606D1F">
        <w:t>ernachtungen muss jede</w:t>
      </w:r>
      <w:r w:rsidR="001F4D0F">
        <w:t>/</w:t>
      </w:r>
      <w:r w:rsidR="00606D1F">
        <w:t>r Spieler/</w:t>
      </w:r>
      <w:r w:rsidR="001F4D0F">
        <w:t xml:space="preserve">-in bzw. </w:t>
      </w:r>
      <w:r w:rsidR="00606D1F">
        <w:t xml:space="preserve">jede Mannschaft </w:t>
      </w:r>
      <w:r w:rsidR="00606D1F" w:rsidRPr="00606D1F">
        <w:t xml:space="preserve">selbst organisieren und tragen. </w:t>
      </w:r>
    </w:p>
    <w:p w:rsidR="00D14E5C" w:rsidRPr="00C856A0" w:rsidRDefault="00D14E5C" w:rsidP="00D14E5C">
      <w:pPr>
        <w:pStyle w:val="berschrift1"/>
      </w:pPr>
      <w:bookmarkStart w:id="11" w:name="_Toc462384119"/>
      <w:r>
        <w:t>Sanktionen</w:t>
      </w:r>
      <w:bookmarkEnd w:id="11"/>
    </w:p>
    <w:p w:rsidR="00D14E5C" w:rsidRPr="00542D39" w:rsidRDefault="00D14E5C" w:rsidP="00D14E5C">
      <w:r>
        <w:t xml:space="preserve">Das Bundesliga-Organisationsteam ist befugt, Spieler aufgrund unsportlichen Verhaltens vom </w:t>
      </w:r>
      <w:r w:rsidRPr="00542D39">
        <w:t xml:space="preserve">Wettkampf temporär (den laufenden Spieltag und ggf. einen weiteren Spieltag) oder dauerhaft (bis </w:t>
      </w:r>
      <w:r w:rsidR="00FF53B3" w:rsidRPr="00542D39">
        <w:t xml:space="preserve">zum Saisonende, ggf. </w:t>
      </w:r>
      <w:r w:rsidR="00D65CF9" w:rsidRPr="00542D39">
        <w:t>s</w:t>
      </w:r>
      <w:r w:rsidR="00FF53B3" w:rsidRPr="00542D39">
        <w:t>aisonübergreifend</w:t>
      </w:r>
      <w:r w:rsidRPr="00542D39">
        <w:t>) auszuschließen.</w:t>
      </w:r>
    </w:p>
    <w:p w:rsidR="004E352D" w:rsidRPr="00C856A0" w:rsidRDefault="004E352D" w:rsidP="004E352D">
      <w:pPr>
        <w:pStyle w:val="berschrift1"/>
      </w:pPr>
      <w:bookmarkStart w:id="12" w:name="_Toc462384120"/>
      <w:r>
        <w:t>Organisation</w:t>
      </w:r>
      <w:bookmarkEnd w:id="12"/>
    </w:p>
    <w:p w:rsidR="006710F0" w:rsidRDefault="006710F0" w:rsidP="004E352D">
      <w:pPr>
        <w:spacing w:after="200" w:line="276" w:lineRule="auto"/>
        <w:jc w:val="left"/>
      </w:pPr>
      <w:r>
        <w:t xml:space="preserve">Es wird ein Bundesliga-Organisationsteam </w:t>
      </w:r>
      <w:r w:rsidR="000F4FDB">
        <w:t>gebildet</w:t>
      </w:r>
      <w:r>
        <w:t xml:space="preserve">, welches sich um die </w:t>
      </w:r>
      <w:r w:rsidR="000F4FDB">
        <w:t>s</w:t>
      </w:r>
      <w:r>
        <w:t>pieltagübergreifende Organisation kümmert. Zu den Aufgaben gehören:</w:t>
      </w:r>
    </w:p>
    <w:p w:rsidR="006710F0" w:rsidRDefault="006710F0" w:rsidP="00025A08">
      <w:pPr>
        <w:pStyle w:val="Listenabsatz"/>
        <w:numPr>
          <w:ilvl w:val="0"/>
          <w:numId w:val="1"/>
        </w:numPr>
        <w:spacing w:after="200" w:line="276" w:lineRule="auto"/>
        <w:ind w:left="426" w:hanging="426"/>
        <w:jc w:val="left"/>
      </w:pPr>
      <w:r>
        <w:t>Meldungen verwalten</w:t>
      </w:r>
      <w:r w:rsidR="000F4FDB">
        <w:t>, Startgeld einholen</w:t>
      </w:r>
    </w:p>
    <w:p w:rsidR="006710F0" w:rsidRDefault="006710F0" w:rsidP="00025A08">
      <w:pPr>
        <w:pStyle w:val="Listenabsatz"/>
        <w:numPr>
          <w:ilvl w:val="0"/>
          <w:numId w:val="1"/>
        </w:numPr>
        <w:spacing w:after="200" w:line="276" w:lineRule="auto"/>
        <w:ind w:left="426" w:hanging="426"/>
        <w:jc w:val="left"/>
      </w:pPr>
      <w:r>
        <w:t>Spielplan vorbereiten</w:t>
      </w:r>
    </w:p>
    <w:p w:rsidR="006710F0" w:rsidRDefault="006710F0" w:rsidP="00025A08">
      <w:pPr>
        <w:pStyle w:val="Listenabsatz"/>
        <w:numPr>
          <w:ilvl w:val="0"/>
          <w:numId w:val="1"/>
        </w:numPr>
        <w:spacing w:after="200" w:line="276" w:lineRule="auto"/>
        <w:ind w:left="426" w:hanging="426"/>
        <w:jc w:val="left"/>
      </w:pPr>
      <w:r>
        <w:t xml:space="preserve">Ergebnisse verwalten und Zwischentabellen (nach den Spieltagen) </w:t>
      </w:r>
      <w:r w:rsidR="00721A4A">
        <w:t xml:space="preserve">und Saisonendstand </w:t>
      </w:r>
      <w:r>
        <w:t>erstellen</w:t>
      </w:r>
    </w:p>
    <w:p w:rsidR="005151CC" w:rsidRDefault="005151CC" w:rsidP="00025A08">
      <w:pPr>
        <w:pStyle w:val="Listenabsatz"/>
        <w:numPr>
          <w:ilvl w:val="0"/>
          <w:numId w:val="1"/>
        </w:numPr>
        <w:spacing w:after="200" w:line="276" w:lineRule="auto"/>
        <w:ind w:left="426" w:hanging="426"/>
        <w:jc w:val="left"/>
      </w:pPr>
      <w:r>
        <w:t>Schiedsrichter organisieren + koordinieren</w:t>
      </w:r>
    </w:p>
    <w:p w:rsidR="00B74199" w:rsidRDefault="00B74199">
      <w:pPr>
        <w:spacing w:after="200" w:line="276" w:lineRule="auto"/>
        <w:jc w:val="left"/>
        <w:rPr>
          <w:rFonts w:eastAsiaTheme="majorEastAsia" w:cstheme="majorBidi"/>
          <w:b/>
          <w:bCs/>
          <w:color w:val="365F91" w:themeColor="accent1" w:themeShade="BF"/>
          <w:sz w:val="28"/>
          <w:szCs w:val="28"/>
        </w:rPr>
      </w:pPr>
      <w:bookmarkStart w:id="13" w:name="_Toc462384121"/>
      <w:r>
        <w:br w:type="page"/>
      </w:r>
    </w:p>
    <w:p w:rsidR="006710F0" w:rsidRDefault="006710F0" w:rsidP="006710F0">
      <w:pPr>
        <w:pStyle w:val="berschrift1"/>
      </w:pPr>
      <w:r>
        <w:lastRenderedPageBreak/>
        <w:t>Startgeld</w:t>
      </w:r>
      <w:bookmarkEnd w:id="13"/>
    </w:p>
    <w:p w:rsidR="00542D39" w:rsidRDefault="00094CF7" w:rsidP="00542D39">
      <w:pPr>
        <w:spacing w:after="200" w:line="276" w:lineRule="auto"/>
        <w:jc w:val="left"/>
      </w:pPr>
      <w:r w:rsidRPr="005151CC">
        <w:t>Je</w:t>
      </w:r>
      <w:r w:rsidR="006710F0" w:rsidRPr="005151CC">
        <w:t xml:space="preserve"> Team </w:t>
      </w:r>
      <w:r w:rsidRPr="005151CC">
        <w:t xml:space="preserve">ist ein Startgeld </w:t>
      </w:r>
      <w:r w:rsidR="007C54B9">
        <w:t>in Höhe von 25</w:t>
      </w:r>
      <w:r w:rsidR="00C51900" w:rsidRPr="005151CC">
        <w:t>0</w:t>
      </w:r>
      <w:r w:rsidR="006710F0" w:rsidRPr="005151CC">
        <w:t>,00 EUR</w:t>
      </w:r>
      <w:r w:rsidRPr="005151CC">
        <w:t xml:space="preserve"> </w:t>
      </w:r>
      <w:r w:rsidR="007C76B8" w:rsidRPr="005151CC">
        <w:t>bis zwei Wochen vor Saisonbeginn zu entrichten</w:t>
      </w:r>
      <w:r w:rsidR="006710F0" w:rsidRPr="005151CC">
        <w:t>.</w:t>
      </w:r>
    </w:p>
    <w:p w:rsidR="009A4C0E" w:rsidRPr="005151CC" w:rsidRDefault="006710F0" w:rsidP="00542D39">
      <w:pPr>
        <w:spacing w:after="200" w:line="276" w:lineRule="auto"/>
        <w:jc w:val="left"/>
      </w:pPr>
      <w:r w:rsidRPr="005151CC">
        <w:t xml:space="preserve">Diese werden </w:t>
      </w:r>
      <w:r w:rsidR="00094CF7" w:rsidRPr="005151CC">
        <w:t>benötigt um folgende Kosten zu decken:</w:t>
      </w:r>
      <w:r w:rsidR="00281C58">
        <w:t xml:space="preserve"> </w:t>
      </w:r>
    </w:p>
    <w:p w:rsidR="00094CF7" w:rsidRPr="00B76125" w:rsidRDefault="00094CF7" w:rsidP="00B76125">
      <w:pPr>
        <w:spacing w:before="120" w:after="0"/>
        <w:rPr>
          <w:b/>
        </w:rPr>
      </w:pPr>
      <w:r w:rsidRPr="00B76125">
        <w:rPr>
          <w:b/>
        </w:rPr>
        <w:t>Kostenaufstellung:</w:t>
      </w:r>
    </w:p>
    <w:tbl>
      <w:tblPr>
        <w:tblStyle w:val="HelleSchattierung-Akzent1"/>
        <w:tblW w:w="0" w:type="auto"/>
        <w:tblLook w:val="0640" w:firstRow="0" w:lastRow="1" w:firstColumn="0" w:lastColumn="0" w:noHBand="1" w:noVBand="1"/>
      </w:tblPr>
      <w:tblGrid>
        <w:gridCol w:w="959"/>
        <w:gridCol w:w="6662"/>
        <w:gridCol w:w="1591"/>
      </w:tblGrid>
      <w:tr w:rsidR="00C0459E" w:rsidRPr="00C0459E" w:rsidTr="00C51900">
        <w:tc>
          <w:tcPr>
            <w:tcW w:w="959" w:type="dxa"/>
          </w:tcPr>
          <w:p w:rsidR="00094CF7" w:rsidRPr="00C0459E" w:rsidRDefault="00094CF7" w:rsidP="00094CF7">
            <w:pPr>
              <w:pStyle w:val="Listenabsatz"/>
              <w:numPr>
                <w:ilvl w:val="0"/>
                <w:numId w:val="3"/>
              </w:numPr>
              <w:spacing w:after="0" w:line="276" w:lineRule="auto"/>
              <w:jc w:val="left"/>
              <w:rPr>
                <w:b/>
                <w:color w:val="auto"/>
              </w:rPr>
            </w:pPr>
          </w:p>
        </w:tc>
        <w:tc>
          <w:tcPr>
            <w:tcW w:w="6662" w:type="dxa"/>
          </w:tcPr>
          <w:p w:rsidR="00094CF7" w:rsidRPr="00C0459E" w:rsidRDefault="00C51900" w:rsidP="00094CF7">
            <w:pPr>
              <w:spacing w:after="0" w:line="276" w:lineRule="auto"/>
              <w:jc w:val="left"/>
              <w:rPr>
                <w:b/>
                <w:color w:val="auto"/>
              </w:rPr>
            </w:pPr>
            <w:r w:rsidRPr="00C0459E">
              <w:rPr>
                <w:b/>
                <w:color w:val="auto"/>
              </w:rPr>
              <w:t>Unkoste</w:t>
            </w:r>
            <w:r w:rsidR="001F4D0F" w:rsidRPr="00C0459E">
              <w:rPr>
                <w:b/>
                <w:color w:val="auto"/>
              </w:rPr>
              <w:t>nausgleich</w:t>
            </w:r>
            <w:r w:rsidR="00094CF7" w:rsidRPr="00C0459E">
              <w:rPr>
                <w:b/>
                <w:color w:val="auto"/>
              </w:rPr>
              <w:t xml:space="preserve"> für Schiedsrichter/Helfer</w:t>
            </w:r>
          </w:p>
          <w:p w:rsidR="00281C58" w:rsidRPr="00C0459E" w:rsidRDefault="00281C58" w:rsidP="00281C58">
            <w:pPr>
              <w:spacing w:after="0" w:line="276" w:lineRule="auto"/>
              <w:jc w:val="left"/>
              <w:rPr>
                <w:color w:val="auto"/>
              </w:rPr>
            </w:pPr>
            <w:r w:rsidRPr="00C0459E">
              <w:rPr>
                <w:color w:val="auto"/>
              </w:rPr>
              <w:t>z.B. Fahr</w:t>
            </w:r>
            <w:r w:rsidR="00542D39" w:rsidRPr="00C0459E">
              <w:rPr>
                <w:color w:val="auto"/>
              </w:rPr>
              <w:t>t</w:t>
            </w:r>
            <w:r w:rsidRPr="00C0459E">
              <w:rPr>
                <w:color w:val="auto"/>
              </w:rPr>
              <w:t>kosten, Unterkunft</w:t>
            </w:r>
            <w:r w:rsidR="00FF53B3" w:rsidRPr="00C0459E">
              <w:rPr>
                <w:color w:val="auto"/>
              </w:rPr>
              <w:t>, Dankeschön</w:t>
            </w:r>
            <w:r w:rsidR="001D3DBE" w:rsidRPr="00C0459E">
              <w:rPr>
                <w:color w:val="auto"/>
              </w:rPr>
              <w:t>;</w:t>
            </w:r>
          </w:p>
          <w:p w:rsidR="00310637" w:rsidRPr="00C0459E" w:rsidRDefault="00310637" w:rsidP="00281C58">
            <w:pPr>
              <w:spacing w:after="0" w:line="276" w:lineRule="auto"/>
              <w:jc w:val="left"/>
              <w:rPr>
                <w:color w:val="auto"/>
              </w:rPr>
            </w:pPr>
            <w:r w:rsidRPr="00C0459E">
              <w:rPr>
                <w:color w:val="auto"/>
              </w:rPr>
              <w:t>4</w:t>
            </w:r>
            <w:r w:rsidR="00094CF7" w:rsidRPr="00C0459E">
              <w:rPr>
                <w:color w:val="auto"/>
              </w:rPr>
              <w:t xml:space="preserve"> Schiedsrichter/Helfer à </w:t>
            </w:r>
            <w:r w:rsidRPr="00C0459E">
              <w:rPr>
                <w:color w:val="auto"/>
              </w:rPr>
              <w:t>1</w:t>
            </w:r>
            <w:r w:rsidR="00852D55" w:rsidRPr="00C0459E">
              <w:rPr>
                <w:color w:val="auto"/>
              </w:rPr>
              <w:t>3</w:t>
            </w:r>
            <w:r w:rsidRPr="00C0459E">
              <w:rPr>
                <w:color w:val="auto"/>
              </w:rPr>
              <w:t>0</w:t>
            </w:r>
            <w:r w:rsidR="00094CF7" w:rsidRPr="00C0459E">
              <w:rPr>
                <w:color w:val="auto"/>
              </w:rPr>
              <w:t xml:space="preserve"> EUR/Spieltag</w:t>
            </w:r>
            <w:r w:rsidR="00852D55" w:rsidRPr="00C0459E">
              <w:rPr>
                <w:color w:val="auto"/>
              </w:rPr>
              <w:t xml:space="preserve"> = 52</w:t>
            </w:r>
            <w:r w:rsidRPr="00C0459E">
              <w:rPr>
                <w:color w:val="auto"/>
              </w:rPr>
              <w:t>0,- EUR</w:t>
            </w:r>
          </w:p>
          <w:p w:rsidR="00310637" w:rsidRPr="00C0459E" w:rsidRDefault="00310637" w:rsidP="00852D55">
            <w:pPr>
              <w:spacing w:after="0" w:line="276" w:lineRule="auto"/>
              <w:jc w:val="left"/>
              <w:rPr>
                <w:color w:val="auto"/>
              </w:rPr>
            </w:pPr>
            <w:r w:rsidRPr="00C0459E">
              <w:rPr>
                <w:color w:val="auto"/>
              </w:rPr>
              <w:t xml:space="preserve">Annahme 5 Spieltage (über alle Ligen) = 5x </w:t>
            </w:r>
            <w:r w:rsidR="00852D55" w:rsidRPr="00C0459E">
              <w:rPr>
                <w:color w:val="auto"/>
              </w:rPr>
              <w:t>52</w:t>
            </w:r>
            <w:r w:rsidRPr="00C0459E">
              <w:rPr>
                <w:color w:val="auto"/>
              </w:rPr>
              <w:t>0,- EUR = 2.</w:t>
            </w:r>
            <w:r w:rsidR="00852D55" w:rsidRPr="00C0459E">
              <w:rPr>
                <w:color w:val="auto"/>
              </w:rPr>
              <w:t>6</w:t>
            </w:r>
            <w:r w:rsidRPr="00C0459E">
              <w:rPr>
                <w:color w:val="auto"/>
              </w:rPr>
              <w:t>00,- EUR</w:t>
            </w:r>
          </w:p>
        </w:tc>
        <w:tc>
          <w:tcPr>
            <w:tcW w:w="1591" w:type="dxa"/>
          </w:tcPr>
          <w:p w:rsidR="00094CF7" w:rsidRPr="00C0459E" w:rsidRDefault="00281C58" w:rsidP="00852D55">
            <w:pPr>
              <w:tabs>
                <w:tab w:val="center" w:pos="687"/>
                <w:tab w:val="right" w:pos="1375"/>
              </w:tabs>
              <w:spacing w:after="0" w:line="276" w:lineRule="auto"/>
              <w:jc w:val="right"/>
              <w:rPr>
                <w:color w:val="auto"/>
              </w:rPr>
            </w:pPr>
            <w:r w:rsidRPr="00C0459E">
              <w:rPr>
                <w:color w:val="auto"/>
              </w:rPr>
              <w:tab/>
            </w:r>
            <w:r w:rsidR="00310637" w:rsidRPr="00C0459E">
              <w:rPr>
                <w:color w:val="auto"/>
              </w:rPr>
              <w:t>2.</w:t>
            </w:r>
            <w:r w:rsidR="00852D55" w:rsidRPr="00C0459E">
              <w:rPr>
                <w:color w:val="auto"/>
              </w:rPr>
              <w:t>6</w:t>
            </w:r>
            <w:r w:rsidR="00310637" w:rsidRPr="00C0459E">
              <w:rPr>
                <w:color w:val="auto"/>
              </w:rPr>
              <w:t>00</w:t>
            </w:r>
            <w:r w:rsidR="00094CF7" w:rsidRPr="00C0459E">
              <w:rPr>
                <w:color w:val="auto"/>
              </w:rPr>
              <w:t xml:space="preserve"> EUR</w:t>
            </w:r>
          </w:p>
        </w:tc>
      </w:tr>
      <w:tr w:rsidR="00C0459E" w:rsidRPr="00C0459E" w:rsidTr="00C51900">
        <w:tc>
          <w:tcPr>
            <w:tcW w:w="959" w:type="dxa"/>
          </w:tcPr>
          <w:p w:rsidR="00094CF7" w:rsidRPr="00C0459E" w:rsidRDefault="00094CF7" w:rsidP="00094CF7">
            <w:pPr>
              <w:pStyle w:val="Listenabsatz"/>
              <w:numPr>
                <w:ilvl w:val="0"/>
                <w:numId w:val="3"/>
              </w:numPr>
              <w:spacing w:after="0" w:line="276" w:lineRule="auto"/>
              <w:jc w:val="left"/>
              <w:rPr>
                <w:b/>
                <w:color w:val="auto"/>
              </w:rPr>
            </w:pPr>
          </w:p>
        </w:tc>
        <w:tc>
          <w:tcPr>
            <w:tcW w:w="6662" w:type="dxa"/>
          </w:tcPr>
          <w:p w:rsidR="00094CF7" w:rsidRPr="00C0459E" w:rsidRDefault="00094CF7" w:rsidP="00094CF7">
            <w:pPr>
              <w:spacing w:after="0" w:line="276" w:lineRule="auto"/>
              <w:jc w:val="left"/>
              <w:rPr>
                <w:b/>
                <w:color w:val="auto"/>
              </w:rPr>
            </w:pPr>
            <w:r w:rsidRPr="00C0459E">
              <w:rPr>
                <w:b/>
                <w:color w:val="auto"/>
              </w:rPr>
              <w:t>Auszeichnung „Deutscher M</w:t>
            </w:r>
            <w:r w:rsidR="005151CC" w:rsidRPr="00C0459E">
              <w:rPr>
                <w:b/>
                <w:color w:val="auto"/>
              </w:rPr>
              <w:t>annschaftsm</w:t>
            </w:r>
            <w:r w:rsidRPr="00C0459E">
              <w:rPr>
                <w:b/>
                <w:color w:val="auto"/>
              </w:rPr>
              <w:t>eister“</w:t>
            </w:r>
          </w:p>
          <w:p w:rsidR="00B76125" w:rsidRPr="00C0459E" w:rsidRDefault="00B76125" w:rsidP="00B76125">
            <w:pPr>
              <w:pStyle w:val="Listenabsatz"/>
              <w:numPr>
                <w:ilvl w:val="0"/>
                <w:numId w:val="4"/>
              </w:numPr>
              <w:spacing w:after="0" w:line="276" w:lineRule="auto"/>
              <w:jc w:val="left"/>
              <w:rPr>
                <w:color w:val="auto"/>
              </w:rPr>
            </w:pPr>
            <w:r w:rsidRPr="00C0459E">
              <w:rPr>
                <w:color w:val="auto"/>
              </w:rPr>
              <w:t>Meister</w:t>
            </w:r>
            <w:r w:rsidR="00094CF7" w:rsidRPr="00C0459E">
              <w:rPr>
                <w:color w:val="auto"/>
              </w:rPr>
              <w:t xml:space="preserve">pokal oder </w:t>
            </w:r>
            <w:r w:rsidRPr="00C0459E">
              <w:rPr>
                <w:color w:val="auto"/>
              </w:rPr>
              <w:t>–</w:t>
            </w:r>
            <w:r w:rsidR="00094CF7" w:rsidRPr="00C0459E">
              <w:rPr>
                <w:color w:val="auto"/>
              </w:rPr>
              <w:t>schale</w:t>
            </w:r>
            <w:r w:rsidRPr="00C0459E">
              <w:rPr>
                <w:color w:val="auto"/>
              </w:rPr>
              <w:t xml:space="preserve"> für das </w:t>
            </w:r>
            <w:r w:rsidR="00542D39" w:rsidRPr="00C0459E">
              <w:rPr>
                <w:color w:val="auto"/>
              </w:rPr>
              <w:t>Sieger-</w:t>
            </w:r>
            <w:r w:rsidRPr="00C0459E">
              <w:rPr>
                <w:color w:val="auto"/>
              </w:rPr>
              <w:t xml:space="preserve">Team, </w:t>
            </w:r>
            <w:r w:rsidRPr="00C0459E">
              <w:rPr>
                <w:color w:val="auto"/>
              </w:rPr>
              <w:br/>
              <w:t xml:space="preserve">1mal x </w:t>
            </w:r>
            <w:r w:rsidR="00FF53B3" w:rsidRPr="00C0459E">
              <w:rPr>
                <w:color w:val="auto"/>
              </w:rPr>
              <w:t>4</w:t>
            </w:r>
            <w:r w:rsidR="00310637" w:rsidRPr="00C0459E">
              <w:rPr>
                <w:color w:val="auto"/>
              </w:rPr>
              <w:t>0</w:t>
            </w:r>
            <w:r w:rsidRPr="00C0459E">
              <w:rPr>
                <w:color w:val="auto"/>
              </w:rPr>
              <w:t xml:space="preserve"> EUR</w:t>
            </w:r>
          </w:p>
          <w:p w:rsidR="00B76125" w:rsidRPr="00C0459E" w:rsidRDefault="001D3DBE" w:rsidP="00310637">
            <w:pPr>
              <w:pStyle w:val="Listenabsatz"/>
              <w:numPr>
                <w:ilvl w:val="0"/>
                <w:numId w:val="4"/>
              </w:numPr>
              <w:spacing w:after="0" w:line="276" w:lineRule="auto"/>
              <w:jc w:val="left"/>
              <w:rPr>
                <w:color w:val="auto"/>
              </w:rPr>
            </w:pPr>
            <w:r w:rsidRPr="00C0459E">
              <w:rPr>
                <w:color w:val="auto"/>
              </w:rPr>
              <w:t xml:space="preserve">Ggf. </w:t>
            </w:r>
            <w:r w:rsidR="00B76125" w:rsidRPr="00C0459E">
              <w:rPr>
                <w:color w:val="auto"/>
              </w:rPr>
              <w:t>Auszeichnung für Teammitglied</w:t>
            </w:r>
            <w:r w:rsidR="00281C58" w:rsidRPr="00C0459E">
              <w:rPr>
                <w:color w:val="auto"/>
              </w:rPr>
              <w:t>er</w:t>
            </w:r>
            <w:r w:rsidR="00B76125" w:rsidRPr="00C0459E">
              <w:rPr>
                <w:color w:val="auto"/>
              </w:rPr>
              <w:t xml:space="preserve"> (z.B. gute Medaille, Handtuch mit Druck „Deutscher M</w:t>
            </w:r>
            <w:r w:rsidR="005151CC" w:rsidRPr="00C0459E">
              <w:rPr>
                <w:color w:val="auto"/>
              </w:rPr>
              <w:t>annschaftsm</w:t>
            </w:r>
            <w:r w:rsidR="00B76125" w:rsidRPr="00C0459E">
              <w:rPr>
                <w:color w:val="auto"/>
              </w:rPr>
              <w:t>eister 20XX“,</w:t>
            </w:r>
            <w:r w:rsidR="00721A4A" w:rsidRPr="00C0459E">
              <w:rPr>
                <w:color w:val="auto"/>
              </w:rPr>
              <w:t xml:space="preserve"> </w:t>
            </w:r>
            <w:r w:rsidR="00B76125" w:rsidRPr="00C0459E">
              <w:rPr>
                <w:color w:val="auto"/>
              </w:rPr>
              <w:t xml:space="preserve">…), </w:t>
            </w:r>
            <w:r w:rsidR="00C51900" w:rsidRPr="00C0459E">
              <w:rPr>
                <w:color w:val="auto"/>
              </w:rPr>
              <w:br/>
            </w:r>
            <w:r w:rsidR="00B76125" w:rsidRPr="00C0459E">
              <w:rPr>
                <w:color w:val="auto"/>
              </w:rPr>
              <w:t xml:space="preserve">6mal </w:t>
            </w:r>
            <w:r w:rsidR="00C51900" w:rsidRPr="00C0459E">
              <w:rPr>
                <w:color w:val="auto"/>
              </w:rPr>
              <w:t>10</w:t>
            </w:r>
            <w:r w:rsidR="00B76125" w:rsidRPr="00C0459E">
              <w:rPr>
                <w:color w:val="auto"/>
              </w:rPr>
              <w:t xml:space="preserve"> EUR</w:t>
            </w:r>
          </w:p>
        </w:tc>
        <w:tc>
          <w:tcPr>
            <w:tcW w:w="1591" w:type="dxa"/>
          </w:tcPr>
          <w:p w:rsidR="00094CF7" w:rsidRPr="00C0459E" w:rsidRDefault="00FF53B3" w:rsidP="005151CC">
            <w:pPr>
              <w:spacing w:after="0" w:line="276" w:lineRule="auto"/>
              <w:jc w:val="right"/>
              <w:rPr>
                <w:color w:val="auto"/>
              </w:rPr>
            </w:pPr>
            <w:r w:rsidRPr="00C0459E">
              <w:rPr>
                <w:color w:val="auto"/>
              </w:rPr>
              <w:t>10</w:t>
            </w:r>
            <w:r w:rsidR="00310637" w:rsidRPr="00C0459E">
              <w:rPr>
                <w:color w:val="auto"/>
              </w:rPr>
              <w:t>0</w:t>
            </w:r>
            <w:r w:rsidR="00B76125" w:rsidRPr="00C0459E">
              <w:rPr>
                <w:color w:val="auto"/>
              </w:rPr>
              <w:t xml:space="preserve"> EUR</w:t>
            </w:r>
          </w:p>
        </w:tc>
      </w:tr>
      <w:tr w:rsidR="00C0459E" w:rsidRPr="00C0459E" w:rsidTr="00C51900">
        <w:tc>
          <w:tcPr>
            <w:tcW w:w="959" w:type="dxa"/>
          </w:tcPr>
          <w:p w:rsidR="005151CC" w:rsidRPr="00C0459E" w:rsidRDefault="005151CC" w:rsidP="00094CF7">
            <w:pPr>
              <w:pStyle w:val="Listenabsatz"/>
              <w:numPr>
                <w:ilvl w:val="0"/>
                <w:numId w:val="3"/>
              </w:numPr>
              <w:spacing w:after="0" w:line="276" w:lineRule="auto"/>
              <w:jc w:val="left"/>
              <w:rPr>
                <w:b/>
                <w:color w:val="auto"/>
              </w:rPr>
            </w:pPr>
          </w:p>
        </w:tc>
        <w:tc>
          <w:tcPr>
            <w:tcW w:w="6662" w:type="dxa"/>
          </w:tcPr>
          <w:p w:rsidR="005151CC" w:rsidRPr="00C0459E" w:rsidRDefault="005151CC" w:rsidP="00094CF7">
            <w:pPr>
              <w:spacing w:after="0" w:line="276" w:lineRule="auto"/>
              <w:jc w:val="left"/>
              <w:rPr>
                <w:b/>
                <w:color w:val="auto"/>
              </w:rPr>
            </w:pPr>
            <w:r w:rsidRPr="00C0459E">
              <w:rPr>
                <w:b/>
                <w:color w:val="auto"/>
              </w:rPr>
              <w:t>Plattentransport</w:t>
            </w:r>
          </w:p>
          <w:p w:rsidR="00281C58" w:rsidRPr="00C0459E" w:rsidRDefault="00281C58" w:rsidP="00852D55">
            <w:pPr>
              <w:spacing w:after="0" w:line="276" w:lineRule="auto"/>
              <w:jc w:val="left"/>
              <w:rPr>
                <w:color w:val="auto"/>
              </w:rPr>
            </w:pPr>
            <w:r w:rsidRPr="00C0459E">
              <w:rPr>
                <w:color w:val="auto"/>
              </w:rPr>
              <w:t>Transporter, Spritkosten</w:t>
            </w:r>
            <w:r w:rsidR="00310637" w:rsidRPr="00C0459E">
              <w:rPr>
                <w:color w:val="auto"/>
              </w:rPr>
              <w:t xml:space="preserve">, 5x </w:t>
            </w:r>
            <w:r w:rsidR="00852D55" w:rsidRPr="00C0459E">
              <w:rPr>
                <w:color w:val="auto"/>
              </w:rPr>
              <w:t>6</w:t>
            </w:r>
            <w:r w:rsidR="00310637" w:rsidRPr="00C0459E">
              <w:rPr>
                <w:color w:val="auto"/>
              </w:rPr>
              <w:t>0,- EUR</w:t>
            </w:r>
          </w:p>
        </w:tc>
        <w:tc>
          <w:tcPr>
            <w:tcW w:w="1591" w:type="dxa"/>
          </w:tcPr>
          <w:p w:rsidR="005151CC" w:rsidRPr="00C0459E" w:rsidRDefault="00852D55" w:rsidP="00FF53B3">
            <w:pPr>
              <w:spacing w:after="0" w:line="276" w:lineRule="auto"/>
              <w:jc w:val="right"/>
              <w:rPr>
                <w:color w:val="auto"/>
              </w:rPr>
            </w:pPr>
            <w:r w:rsidRPr="00C0459E">
              <w:rPr>
                <w:color w:val="auto"/>
              </w:rPr>
              <w:t>3</w:t>
            </w:r>
            <w:r w:rsidR="00FF53B3" w:rsidRPr="00C0459E">
              <w:rPr>
                <w:color w:val="auto"/>
              </w:rPr>
              <w:t>0</w:t>
            </w:r>
            <w:r w:rsidR="00310637" w:rsidRPr="00C0459E">
              <w:rPr>
                <w:color w:val="auto"/>
              </w:rPr>
              <w:t xml:space="preserve">0 </w:t>
            </w:r>
            <w:r w:rsidR="005151CC" w:rsidRPr="00C0459E">
              <w:rPr>
                <w:color w:val="auto"/>
              </w:rPr>
              <w:t>EUR</w:t>
            </w:r>
          </w:p>
        </w:tc>
      </w:tr>
      <w:tr w:rsidR="00086892" w:rsidRPr="00086892" w:rsidTr="00C51900">
        <w:trPr>
          <w:cnfStyle w:val="010000000000" w:firstRow="0" w:lastRow="1" w:firstColumn="0" w:lastColumn="0" w:oddVBand="0" w:evenVBand="0" w:oddHBand="0" w:evenHBand="0" w:firstRowFirstColumn="0" w:firstRowLastColumn="0" w:lastRowFirstColumn="0" w:lastRowLastColumn="0"/>
        </w:trPr>
        <w:tc>
          <w:tcPr>
            <w:tcW w:w="959" w:type="dxa"/>
          </w:tcPr>
          <w:p w:rsidR="00C51900" w:rsidRPr="005151CC" w:rsidRDefault="00C51900" w:rsidP="00C51900">
            <w:pPr>
              <w:pStyle w:val="Listenabsatz"/>
              <w:spacing w:after="0" w:line="276" w:lineRule="auto"/>
              <w:jc w:val="left"/>
              <w:rPr>
                <w:color w:val="auto"/>
              </w:rPr>
            </w:pPr>
          </w:p>
        </w:tc>
        <w:tc>
          <w:tcPr>
            <w:tcW w:w="6662" w:type="dxa"/>
          </w:tcPr>
          <w:p w:rsidR="00C51900" w:rsidRPr="00086892" w:rsidRDefault="00C51900" w:rsidP="00094CF7">
            <w:pPr>
              <w:spacing w:after="0" w:line="276" w:lineRule="auto"/>
              <w:jc w:val="left"/>
              <w:rPr>
                <w:b w:val="0"/>
                <w:color w:val="auto"/>
              </w:rPr>
            </w:pPr>
          </w:p>
        </w:tc>
        <w:tc>
          <w:tcPr>
            <w:tcW w:w="1591" w:type="dxa"/>
          </w:tcPr>
          <w:p w:rsidR="00C51900" w:rsidRPr="00086892" w:rsidRDefault="00852D55" w:rsidP="00310637">
            <w:pPr>
              <w:spacing w:after="0" w:line="276" w:lineRule="auto"/>
              <w:jc w:val="right"/>
              <w:rPr>
                <w:color w:val="auto"/>
              </w:rPr>
            </w:pPr>
            <w:r>
              <w:rPr>
                <w:color w:val="auto"/>
              </w:rPr>
              <w:t>3.000</w:t>
            </w:r>
            <w:r w:rsidR="00C51900" w:rsidRPr="00086892">
              <w:rPr>
                <w:color w:val="auto"/>
              </w:rPr>
              <w:t xml:space="preserve"> EUR</w:t>
            </w:r>
          </w:p>
        </w:tc>
      </w:tr>
    </w:tbl>
    <w:p w:rsidR="0014288A" w:rsidRDefault="0014288A" w:rsidP="0014288A">
      <w:pPr>
        <w:pStyle w:val="berschrift1"/>
      </w:pPr>
      <w:bookmarkStart w:id="14" w:name="_Toc462384122"/>
      <w:r>
        <w:t>Saison 201</w:t>
      </w:r>
      <w:bookmarkEnd w:id="14"/>
      <w:r w:rsidR="00BC06E5">
        <w:t>8</w:t>
      </w:r>
    </w:p>
    <w:p w:rsidR="0014288A" w:rsidRPr="001262DD" w:rsidRDefault="0014288A" w:rsidP="001262DD">
      <w:pPr>
        <w:spacing w:after="200" w:line="276" w:lineRule="auto"/>
        <w:jc w:val="left"/>
        <w:rPr>
          <w:b/>
        </w:rPr>
      </w:pPr>
      <w:r w:rsidRPr="001262DD">
        <w:rPr>
          <w:b/>
        </w:rPr>
        <w:t>Wer kommt in welche Liga?</w:t>
      </w:r>
    </w:p>
    <w:p w:rsidR="007C54B9" w:rsidRPr="00310637" w:rsidRDefault="007C54B9" w:rsidP="001262DD">
      <w:pPr>
        <w:spacing w:after="200" w:line="276" w:lineRule="auto"/>
        <w:jc w:val="left"/>
      </w:pPr>
      <w:r w:rsidRPr="00310637">
        <w:t>Die folgenden fünf Teams haben die ersten fünf Plätze in der Bundesligasaison 201</w:t>
      </w:r>
      <w:r w:rsidR="00852D55">
        <w:t>7</w:t>
      </w:r>
      <w:r w:rsidRPr="00310637">
        <w:t xml:space="preserve"> belegt und spielen somit auch im nächsten Jahr in der </w:t>
      </w:r>
      <w:r w:rsidR="00310637">
        <w:t>1. Showdown-</w:t>
      </w:r>
      <w:r w:rsidRPr="00310637">
        <w:t>Bundesliga:</w:t>
      </w:r>
    </w:p>
    <w:p w:rsidR="007C54B9" w:rsidRPr="00542D39" w:rsidRDefault="007C54B9" w:rsidP="00BC06E5">
      <w:pPr>
        <w:spacing w:after="200" w:line="276" w:lineRule="auto"/>
        <w:jc w:val="left"/>
        <w:rPr>
          <w:i/>
        </w:rPr>
      </w:pPr>
      <w:r w:rsidRPr="00542D39">
        <w:rPr>
          <w:i/>
        </w:rPr>
        <w:t>Berlin</w:t>
      </w:r>
      <w:r w:rsidR="00BC06E5">
        <w:rPr>
          <w:i/>
        </w:rPr>
        <w:t>, Marburg</w:t>
      </w:r>
      <w:r w:rsidRPr="00542D39">
        <w:rPr>
          <w:i/>
        </w:rPr>
        <w:t xml:space="preserve">, </w:t>
      </w:r>
      <w:r w:rsidR="00BC06E5">
        <w:rPr>
          <w:i/>
        </w:rPr>
        <w:t xml:space="preserve">Kassel, </w:t>
      </w:r>
      <w:r w:rsidR="00BC06E5" w:rsidRPr="00542D39">
        <w:rPr>
          <w:i/>
        </w:rPr>
        <w:t>Frankfurt</w:t>
      </w:r>
      <w:r w:rsidR="00BC06E5">
        <w:rPr>
          <w:i/>
        </w:rPr>
        <w:t>,</w:t>
      </w:r>
      <w:r w:rsidR="00BC06E5" w:rsidRPr="00542D39">
        <w:rPr>
          <w:i/>
        </w:rPr>
        <w:t xml:space="preserve"> </w:t>
      </w:r>
      <w:r w:rsidRPr="00542D39">
        <w:rPr>
          <w:i/>
        </w:rPr>
        <w:t>Dortmund</w:t>
      </w:r>
    </w:p>
    <w:p w:rsidR="00D8556B" w:rsidRPr="00852D55" w:rsidRDefault="00D8556B" w:rsidP="001262DD">
      <w:pPr>
        <w:spacing w:after="200" w:line="276" w:lineRule="auto"/>
        <w:jc w:val="left"/>
      </w:pPr>
      <w:r w:rsidRPr="00852D55">
        <w:t xml:space="preserve">Aus der 1. Bundesliga sind die Teams aus </w:t>
      </w:r>
      <w:r w:rsidRPr="00852D55">
        <w:rPr>
          <w:i/>
        </w:rPr>
        <w:t>Düsseldorf</w:t>
      </w:r>
      <w:r w:rsidRPr="00852D55">
        <w:t xml:space="preserve"> und </w:t>
      </w:r>
      <w:r w:rsidRPr="00852D55">
        <w:rPr>
          <w:i/>
        </w:rPr>
        <w:t>Hamburg</w:t>
      </w:r>
      <w:r w:rsidRPr="00852D55">
        <w:t xml:space="preserve"> abgestiegen. </w:t>
      </w:r>
      <w:r w:rsidR="00852D55">
        <w:br/>
      </w:r>
      <w:r w:rsidRPr="00852D55">
        <w:t xml:space="preserve">Aus der 2. Bundesliga sind die </w:t>
      </w:r>
      <w:r w:rsidR="00852D55" w:rsidRPr="00852D55">
        <w:rPr>
          <w:i/>
        </w:rPr>
        <w:t>SG</w:t>
      </w:r>
      <w:r w:rsidRPr="00852D55">
        <w:rPr>
          <w:i/>
        </w:rPr>
        <w:t xml:space="preserve"> Moers/Paderborn</w:t>
      </w:r>
      <w:r w:rsidRPr="00852D55">
        <w:t xml:space="preserve"> und </w:t>
      </w:r>
      <w:r w:rsidR="00852D55" w:rsidRPr="00852D55">
        <w:rPr>
          <w:i/>
        </w:rPr>
        <w:t>SG</w:t>
      </w:r>
      <w:r w:rsidR="00852D55">
        <w:t xml:space="preserve"> </w:t>
      </w:r>
      <w:r w:rsidRPr="00852D55">
        <w:rPr>
          <w:i/>
        </w:rPr>
        <w:t>Bremen/Hannover</w:t>
      </w:r>
      <w:r w:rsidRPr="00852D55">
        <w:t xml:space="preserve"> aufgestiegen. </w:t>
      </w:r>
    </w:p>
    <w:p w:rsidR="0015290E" w:rsidRPr="001262DD" w:rsidRDefault="0015290E" w:rsidP="001262DD">
      <w:pPr>
        <w:spacing w:after="200" w:line="276" w:lineRule="auto"/>
        <w:jc w:val="left"/>
        <w:rPr>
          <w:b/>
        </w:rPr>
      </w:pPr>
      <w:r w:rsidRPr="001262DD">
        <w:rPr>
          <w:b/>
        </w:rPr>
        <w:t>Terminvorschläge 1. Bundesliga:</w:t>
      </w:r>
    </w:p>
    <w:p w:rsidR="00B044BF" w:rsidRPr="00310637" w:rsidRDefault="00B044BF" w:rsidP="00114CE0">
      <w:pPr>
        <w:spacing w:after="200" w:line="276" w:lineRule="auto"/>
        <w:jc w:val="left"/>
      </w:pPr>
      <w:r w:rsidRPr="00310637">
        <w:t xml:space="preserve">Diese können erst gemacht werden, wenn die Anmeldungen der Teams eingegangen sind. </w:t>
      </w:r>
    </w:p>
    <w:p w:rsidR="00114CE0" w:rsidRPr="00852D55" w:rsidRDefault="00114CE0" w:rsidP="00D8556B">
      <w:pPr>
        <w:spacing w:after="200" w:line="276" w:lineRule="auto"/>
        <w:jc w:val="left"/>
      </w:pPr>
      <w:r>
        <w:rPr>
          <w:b/>
        </w:rPr>
        <w:t>Umfang Saison 201</w:t>
      </w:r>
      <w:r w:rsidR="00D8556B">
        <w:rPr>
          <w:b/>
        </w:rPr>
        <w:t>8</w:t>
      </w:r>
      <w:r w:rsidRPr="001262DD">
        <w:rPr>
          <w:b/>
        </w:rPr>
        <w:t>:</w:t>
      </w:r>
      <w:r w:rsidR="00852D55">
        <w:rPr>
          <w:b/>
        </w:rPr>
        <w:t xml:space="preserve"> </w:t>
      </w:r>
      <w:r w:rsidR="00D8556B" w:rsidRPr="00852D55">
        <w:t>Es hängt stark von der Anzahl der Anmeldungen ab, wie viele Teams in wie vielen Ligen spielen. Sollte es außergewöhnlich viele Anmeldungen geben, wird die 1. Bundesliga evtl. aufgestockt. Wie sich die 2. Bundesliga bzw. 3. Bundesliga gestaltet, kann erst nach dem Anmeldeschluss am 30</w:t>
      </w:r>
      <w:r w:rsidR="00852D55">
        <w:t>.</w:t>
      </w:r>
      <w:r w:rsidR="00D8556B" w:rsidRPr="00852D55">
        <w:t xml:space="preserve"> November 2017 festgelegt werden. </w:t>
      </w:r>
    </w:p>
    <w:p w:rsidR="00114CE0" w:rsidRDefault="00114CE0" w:rsidP="00114CE0">
      <w:pPr>
        <w:spacing w:after="200" w:line="276" w:lineRule="auto"/>
        <w:jc w:val="left"/>
      </w:pPr>
    </w:p>
    <w:p w:rsidR="001262DD" w:rsidRPr="00AA5912" w:rsidRDefault="00114CE0" w:rsidP="00AA5912">
      <w:pPr>
        <w:jc w:val="center"/>
        <w:rPr>
          <w:b/>
        </w:rPr>
      </w:pPr>
      <w:r w:rsidRPr="00AA5912">
        <w:rPr>
          <w:b/>
          <w:color w:val="0070C0"/>
          <w:sz w:val="32"/>
        </w:rPr>
        <w:t>Wir wünschen dem Projekt „Showdown-Bundesliga“,</w:t>
      </w:r>
      <w:r w:rsidRPr="00AA5912">
        <w:rPr>
          <w:b/>
          <w:color w:val="0070C0"/>
          <w:sz w:val="32"/>
        </w:rPr>
        <w:br/>
        <w:t>all seinen Teilnehmern und Organisatoren viel Erfolg.</w:t>
      </w:r>
      <w:r w:rsidRPr="00AA5912">
        <w:rPr>
          <w:b/>
          <w:color w:val="0070C0"/>
          <w:sz w:val="32"/>
        </w:rPr>
        <w:br/>
      </w:r>
    </w:p>
    <w:sectPr w:rsidR="001262DD" w:rsidRPr="00AA5912" w:rsidSect="001D3DBE">
      <w:headerReference w:type="default" r:id="rId10"/>
      <w:footerReference w:type="default" r:id="rId11"/>
      <w:pgSz w:w="11906" w:h="16838"/>
      <w:pgMar w:top="1250" w:right="1133" w:bottom="1134" w:left="1701" w:header="708" w:footer="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BD" w:rsidRDefault="00230ABD" w:rsidP="007073E6">
      <w:pPr>
        <w:spacing w:line="240" w:lineRule="auto"/>
      </w:pPr>
      <w:r>
        <w:separator/>
      </w:r>
    </w:p>
  </w:endnote>
  <w:endnote w:type="continuationSeparator" w:id="0">
    <w:p w:rsidR="00230ABD" w:rsidRDefault="00230ABD" w:rsidP="00707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B9" w:rsidRDefault="007C54B9">
    <w:pPr>
      <w:pStyle w:val="Fuzeile"/>
      <w:pBdr>
        <w:bottom w:val="single" w:sz="6" w:space="1" w:color="auto"/>
      </w:pBdr>
      <w:jc w:val="right"/>
    </w:pPr>
  </w:p>
  <w:p w:rsidR="007C54B9" w:rsidRPr="005C49E6" w:rsidRDefault="00230ABD">
    <w:pPr>
      <w:pStyle w:val="Fuzeile"/>
      <w:jc w:val="right"/>
      <w:rPr>
        <w:color w:val="7F7F7F" w:themeColor="text1" w:themeTint="80"/>
      </w:rPr>
    </w:pPr>
    <w:sdt>
      <w:sdtPr>
        <w:rPr>
          <w:color w:val="7F7F7F" w:themeColor="text1" w:themeTint="80"/>
        </w:rPr>
        <w:id w:val="-1895875113"/>
        <w:docPartObj>
          <w:docPartGallery w:val="Page Numbers (Bottom of Page)"/>
          <w:docPartUnique/>
        </w:docPartObj>
      </w:sdtPr>
      <w:sdtEndPr/>
      <w:sdtContent>
        <w:sdt>
          <w:sdtPr>
            <w:rPr>
              <w:color w:val="7F7F7F" w:themeColor="text1" w:themeTint="80"/>
            </w:rPr>
            <w:id w:val="860082579"/>
            <w:docPartObj>
              <w:docPartGallery w:val="Page Numbers (Top of Page)"/>
              <w:docPartUnique/>
            </w:docPartObj>
          </w:sdtPr>
          <w:sdtEndPr/>
          <w:sdtContent>
            <w:r w:rsidR="007C54B9" w:rsidRPr="005C49E6">
              <w:rPr>
                <w:color w:val="7F7F7F" w:themeColor="text1" w:themeTint="80"/>
              </w:rPr>
              <w:t xml:space="preserve"> </w:t>
            </w:r>
            <w:r w:rsidR="007C54B9">
              <w:rPr>
                <w:color w:val="7F7F7F" w:themeColor="text1" w:themeTint="80"/>
              </w:rPr>
              <w:t xml:space="preserve"> </w:t>
            </w:r>
            <w:r w:rsidR="007C54B9" w:rsidRPr="005C49E6">
              <w:rPr>
                <w:b/>
                <w:bCs/>
                <w:color w:val="7F7F7F" w:themeColor="text1" w:themeTint="80"/>
                <w:sz w:val="24"/>
                <w:szCs w:val="24"/>
              </w:rPr>
              <w:fldChar w:fldCharType="begin"/>
            </w:r>
            <w:r w:rsidR="007C54B9" w:rsidRPr="005C49E6">
              <w:rPr>
                <w:b/>
                <w:bCs/>
                <w:color w:val="7F7F7F" w:themeColor="text1" w:themeTint="80"/>
              </w:rPr>
              <w:instrText>PAGE</w:instrText>
            </w:r>
            <w:r w:rsidR="007C54B9" w:rsidRPr="005C49E6">
              <w:rPr>
                <w:b/>
                <w:bCs/>
                <w:color w:val="7F7F7F" w:themeColor="text1" w:themeTint="80"/>
                <w:sz w:val="24"/>
                <w:szCs w:val="24"/>
              </w:rPr>
              <w:fldChar w:fldCharType="separate"/>
            </w:r>
            <w:r w:rsidR="00C0459E">
              <w:rPr>
                <w:b/>
                <w:bCs/>
                <w:noProof/>
                <w:color w:val="7F7F7F" w:themeColor="text1" w:themeTint="80"/>
              </w:rPr>
              <w:t>1</w:t>
            </w:r>
            <w:r w:rsidR="007C54B9" w:rsidRPr="005C49E6">
              <w:rPr>
                <w:b/>
                <w:bCs/>
                <w:color w:val="7F7F7F" w:themeColor="text1" w:themeTint="80"/>
                <w:sz w:val="24"/>
                <w:szCs w:val="24"/>
              </w:rPr>
              <w:fldChar w:fldCharType="end"/>
            </w:r>
            <w:r w:rsidR="007C54B9" w:rsidRPr="005C49E6">
              <w:rPr>
                <w:color w:val="7F7F7F" w:themeColor="text1" w:themeTint="80"/>
              </w:rPr>
              <w:t>|</w:t>
            </w:r>
            <w:r w:rsidR="007C54B9" w:rsidRPr="005C49E6">
              <w:rPr>
                <w:b/>
                <w:bCs/>
                <w:color w:val="7F7F7F" w:themeColor="text1" w:themeTint="80"/>
                <w:sz w:val="24"/>
                <w:szCs w:val="24"/>
              </w:rPr>
              <w:fldChar w:fldCharType="begin"/>
            </w:r>
            <w:r w:rsidR="007C54B9" w:rsidRPr="005C49E6">
              <w:rPr>
                <w:b/>
                <w:bCs/>
                <w:color w:val="7F7F7F" w:themeColor="text1" w:themeTint="80"/>
              </w:rPr>
              <w:instrText>NUMPAGES</w:instrText>
            </w:r>
            <w:r w:rsidR="007C54B9" w:rsidRPr="005C49E6">
              <w:rPr>
                <w:b/>
                <w:bCs/>
                <w:color w:val="7F7F7F" w:themeColor="text1" w:themeTint="80"/>
                <w:sz w:val="24"/>
                <w:szCs w:val="24"/>
              </w:rPr>
              <w:fldChar w:fldCharType="separate"/>
            </w:r>
            <w:r w:rsidR="00C0459E">
              <w:rPr>
                <w:b/>
                <w:bCs/>
                <w:noProof/>
                <w:color w:val="7F7F7F" w:themeColor="text1" w:themeTint="80"/>
              </w:rPr>
              <w:t>8</w:t>
            </w:r>
            <w:r w:rsidR="007C54B9" w:rsidRPr="005C49E6">
              <w:rPr>
                <w:b/>
                <w:bCs/>
                <w:color w:val="7F7F7F" w:themeColor="text1" w:themeTint="80"/>
                <w:sz w:val="24"/>
                <w:szCs w:val="24"/>
              </w:rPr>
              <w:fldChar w:fldCharType="end"/>
            </w:r>
          </w:sdtContent>
        </w:sdt>
      </w:sdtContent>
    </w:sdt>
  </w:p>
  <w:p w:rsidR="007C54B9" w:rsidRDefault="007C54B9" w:rsidP="007073E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BD" w:rsidRDefault="00230ABD" w:rsidP="007073E6">
      <w:pPr>
        <w:spacing w:line="240" w:lineRule="auto"/>
      </w:pPr>
      <w:r>
        <w:separator/>
      </w:r>
    </w:p>
  </w:footnote>
  <w:footnote w:type="continuationSeparator" w:id="0">
    <w:p w:rsidR="00230ABD" w:rsidRDefault="00230ABD" w:rsidP="007073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B9" w:rsidRPr="005C49E6" w:rsidRDefault="007C54B9">
    <w:pPr>
      <w:pStyle w:val="Kopfzeile"/>
      <w:pBdr>
        <w:bottom w:val="single" w:sz="6" w:space="1" w:color="auto"/>
      </w:pBdr>
      <w:rPr>
        <w:color w:val="7F7F7F" w:themeColor="text1" w:themeTint="80"/>
        <w:sz w:val="18"/>
      </w:rPr>
    </w:pPr>
    <w:r w:rsidRPr="005C49E6">
      <w:rPr>
        <w:color w:val="7F7F7F" w:themeColor="text1" w:themeTint="80"/>
        <w:sz w:val="18"/>
      </w:rPr>
      <w:t>Konzept Showdown-Bundesliga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57C94B0"/>
    <w:lvl w:ilvl="0">
      <w:start w:val="1"/>
      <w:numFmt w:val="decimal"/>
      <w:pStyle w:val="Listennummer"/>
      <w:lvlText w:val="%1."/>
      <w:lvlJc w:val="left"/>
      <w:pPr>
        <w:tabs>
          <w:tab w:val="num" w:pos="360"/>
        </w:tabs>
        <w:ind w:left="360" w:hanging="360"/>
      </w:pPr>
    </w:lvl>
  </w:abstractNum>
  <w:abstractNum w:abstractNumId="1">
    <w:nsid w:val="01333661"/>
    <w:multiLevelType w:val="hybridMultilevel"/>
    <w:tmpl w:val="E9EE0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CA7141"/>
    <w:multiLevelType w:val="hybridMultilevel"/>
    <w:tmpl w:val="F6EEA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3614BA"/>
    <w:multiLevelType w:val="hybridMultilevel"/>
    <w:tmpl w:val="ADAE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5208F9"/>
    <w:multiLevelType w:val="hybridMultilevel"/>
    <w:tmpl w:val="A5FC2F76"/>
    <w:lvl w:ilvl="0" w:tplc="FDD09E84">
      <w:start w:val="3"/>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D093C59"/>
    <w:multiLevelType w:val="hybridMultilevel"/>
    <w:tmpl w:val="9FAC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BB2922"/>
    <w:multiLevelType w:val="hybridMultilevel"/>
    <w:tmpl w:val="6F5A2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0467440"/>
    <w:multiLevelType w:val="hybridMultilevel"/>
    <w:tmpl w:val="3A2E7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28584C"/>
    <w:multiLevelType w:val="hybridMultilevel"/>
    <w:tmpl w:val="32BE1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A"/>
    <w:rsid w:val="00000A64"/>
    <w:rsid w:val="000045B0"/>
    <w:rsid w:val="00017478"/>
    <w:rsid w:val="00025A08"/>
    <w:rsid w:val="000834EA"/>
    <w:rsid w:val="00086892"/>
    <w:rsid w:val="00093476"/>
    <w:rsid w:val="00094CF7"/>
    <w:rsid w:val="000A173C"/>
    <w:rsid w:val="000C49CF"/>
    <w:rsid w:val="000C5212"/>
    <w:rsid w:val="000E331B"/>
    <w:rsid w:val="000F1D81"/>
    <w:rsid w:val="000F4FDB"/>
    <w:rsid w:val="00114CE0"/>
    <w:rsid w:val="001262DD"/>
    <w:rsid w:val="0014288A"/>
    <w:rsid w:val="001521BC"/>
    <w:rsid w:val="0015290E"/>
    <w:rsid w:val="00171834"/>
    <w:rsid w:val="001D3DBE"/>
    <w:rsid w:val="001E4900"/>
    <w:rsid w:val="001F4D0F"/>
    <w:rsid w:val="00230ABD"/>
    <w:rsid w:val="00233FF8"/>
    <w:rsid w:val="00265A88"/>
    <w:rsid w:val="0027158B"/>
    <w:rsid w:val="00274C0B"/>
    <w:rsid w:val="00275A1B"/>
    <w:rsid w:val="0028059D"/>
    <w:rsid w:val="00281C58"/>
    <w:rsid w:val="0029734A"/>
    <w:rsid w:val="002C45B6"/>
    <w:rsid w:val="002F26E3"/>
    <w:rsid w:val="002F3F0F"/>
    <w:rsid w:val="00310637"/>
    <w:rsid w:val="00342E0E"/>
    <w:rsid w:val="00346FD5"/>
    <w:rsid w:val="003D6674"/>
    <w:rsid w:val="003E12B3"/>
    <w:rsid w:val="003E6727"/>
    <w:rsid w:val="00415CBE"/>
    <w:rsid w:val="00454229"/>
    <w:rsid w:val="0046031F"/>
    <w:rsid w:val="00496253"/>
    <w:rsid w:val="004A6624"/>
    <w:rsid w:val="004B398C"/>
    <w:rsid w:val="004C494D"/>
    <w:rsid w:val="004D3824"/>
    <w:rsid w:val="004E352D"/>
    <w:rsid w:val="004F6F2D"/>
    <w:rsid w:val="00510B90"/>
    <w:rsid w:val="005124E0"/>
    <w:rsid w:val="005151CC"/>
    <w:rsid w:val="00542D39"/>
    <w:rsid w:val="0057408F"/>
    <w:rsid w:val="005A1CCE"/>
    <w:rsid w:val="005C49E6"/>
    <w:rsid w:val="005C4D01"/>
    <w:rsid w:val="005C67FC"/>
    <w:rsid w:val="005E2B46"/>
    <w:rsid w:val="005E62C5"/>
    <w:rsid w:val="00600706"/>
    <w:rsid w:val="0060195D"/>
    <w:rsid w:val="0060621A"/>
    <w:rsid w:val="00606D1F"/>
    <w:rsid w:val="00607D36"/>
    <w:rsid w:val="00613B34"/>
    <w:rsid w:val="00623620"/>
    <w:rsid w:val="006710F0"/>
    <w:rsid w:val="006B616C"/>
    <w:rsid w:val="006F1152"/>
    <w:rsid w:val="006F4296"/>
    <w:rsid w:val="00706C80"/>
    <w:rsid w:val="007073E6"/>
    <w:rsid w:val="00721A4A"/>
    <w:rsid w:val="0075318A"/>
    <w:rsid w:val="00786406"/>
    <w:rsid w:val="007B325C"/>
    <w:rsid w:val="007C54B9"/>
    <w:rsid w:val="007C6A82"/>
    <w:rsid w:val="007C76B8"/>
    <w:rsid w:val="00803074"/>
    <w:rsid w:val="0083088B"/>
    <w:rsid w:val="0084618F"/>
    <w:rsid w:val="00852D55"/>
    <w:rsid w:val="0085528A"/>
    <w:rsid w:val="0085751E"/>
    <w:rsid w:val="0087777F"/>
    <w:rsid w:val="00880EFA"/>
    <w:rsid w:val="008B1816"/>
    <w:rsid w:val="008D6252"/>
    <w:rsid w:val="00941843"/>
    <w:rsid w:val="00950365"/>
    <w:rsid w:val="009A4C0E"/>
    <w:rsid w:val="009D6ACE"/>
    <w:rsid w:val="009E25FE"/>
    <w:rsid w:val="00A01880"/>
    <w:rsid w:val="00A0781A"/>
    <w:rsid w:val="00A106BA"/>
    <w:rsid w:val="00A13C38"/>
    <w:rsid w:val="00A156BB"/>
    <w:rsid w:val="00A42A1B"/>
    <w:rsid w:val="00A57B4C"/>
    <w:rsid w:val="00A67170"/>
    <w:rsid w:val="00A711F5"/>
    <w:rsid w:val="00A86F4B"/>
    <w:rsid w:val="00AA5912"/>
    <w:rsid w:val="00AB3B66"/>
    <w:rsid w:val="00AC0982"/>
    <w:rsid w:val="00AC719F"/>
    <w:rsid w:val="00AD617E"/>
    <w:rsid w:val="00B044BF"/>
    <w:rsid w:val="00B263E0"/>
    <w:rsid w:val="00B37990"/>
    <w:rsid w:val="00B6551F"/>
    <w:rsid w:val="00B74199"/>
    <w:rsid w:val="00B76125"/>
    <w:rsid w:val="00BB0B89"/>
    <w:rsid w:val="00BC06E5"/>
    <w:rsid w:val="00BD2D22"/>
    <w:rsid w:val="00C0459E"/>
    <w:rsid w:val="00C0648F"/>
    <w:rsid w:val="00C31AFE"/>
    <w:rsid w:val="00C51900"/>
    <w:rsid w:val="00C60807"/>
    <w:rsid w:val="00C856A0"/>
    <w:rsid w:val="00CA2799"/>
    <w:rsid w:val="00CC0054"/>
    <w:rsid w:val="00CC6B9B"/>
    <w:rsid w:val="00CC707A"/>
    <w:rsid w:val="00CF5752"/>
    <w:rsid w:val="00CF7975"/>
    <w:rsid w:val="00D14E5C"/>
    <w:rsid w:val="00D37C3C"/>
    <w:rsid w:val="00D65CF9"/>
    <w:rsid w:val="00D8556B"/>
    <w:rsid w:val="00D900ED"/>
    <w:rsid w:val="00D90ADE"/>
    <w:rsid w:val="00DB2162"/>
    <w:rsid w:val="00DC4290"/>
    <w:rsid w:val="00DF1446"/>
    <w:rsid w:val="00E03339"/>
    <w:rsid w:val="00E417BE"/>
    <w:rsid w:val="00E50086"/>
    <w:rsid w:val="00E73D45"/>
    <w:rsid w:val="00E91AA0"/>
    <w:rsid w:val="00E96A19"/>
    <w:rsid w:val="00EA4F81"/>
    <w:rsid w:val="00F16213"/>
    <w:rsid w:val="00F210AD"/>
    <w:rsid w:val="00F45FFB"/>
    <w:rsid w:val="00F60224"/>
    <w:rsid w:val="00F85BC5"/>
    <w:rsid w:val="00FA7C72"/>
    <w:rsid w:val="00FE09F9"/>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054"/>
    <w:pPr>
      <w:spacing w:after="120" w:line="264" w:lineRule="auto"/>
      <w:jc w:val="both"/>
    </w:pPr>
  </w:style>
  <w:style w:type="paragraph" w:styleId="berschrift1">
    <w:name w:val="heading 1"/>
    <w:basedOn w:val="Standard"/>
    <w:next w:val="Standard"/>
    <w:link w:val="berschrift1Zchn"/>
    <w:uiPriority w:val="9"/>
    <w:qFormat/>
    <w:rsid w:val="004C494D"/>
    <w:pPr>
      <w:keepNext/>
      <w:keepLines/>
      <w:spacing w:before="36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3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73E6"/>
  </w:style>
  <w:style w:type="paragraph" w:styleId="Fuzeile">
    <w:name w:val="footer"/>
    <w:basedOn w:val="Standard"/>
    <w:link w:val="FuzeileZchn"/>
    <w:uiPriority w:val="99"/>
    <w:unhideWhenUsed/>
    <w:rsid w:val="007073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73E6"/>
  </w:style>
  <w:style w:type="character" w:customStyle="1" w:styleId="berschrift1Zchn">
    <w:name w:val="Überschrift 1 Zchn"/>
    <w:basedOn w:val="Absatz-Standardschriftart"/>
    <w:link w:val="berschrift1"/>
    <w:uiPriority w:val="9"/>
    <w:rsid w:val="004C494D"/>
    <w:rPr>
      <w:rFonts w:eastAsiaTheme="majorEastAsia"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28059D"/>
    <w:pPr>
      <w:spacing w:before="480" w:after="0" w:line="276" w:lineRule="auto"/>
      <w:jc w:val="left"/>
      <w:outlineLvl w:val="9"/>
    </w:pPr>
    <w:rPr>
      <w:rFonts w:asciiTheme="majorHAnsi" w:hAnsiTheme="majorHAnsi"/>
      <w:lang w:eastAsia="de-DE"/>
    </w:rPr>
  </w:style>
  <w:style w:type="paragraph" w:styleId="Verzeichnis1">
    <w:name w:val="toc 1"/>
    <w:basedOn w:val="Standard"/>
    <w:next w:val="Standard"/>
    <w:autoRedefine/>
    <w:uiPriority w:val="39"/>
    <w:unhideWhenUsed/>
    <w:rsid w:val="0028059D"/>
    <w:pPr>
      <w:spacing w:after="100"/>
    </w:pPr>
  </w:style>
  <w:style w:type="character" w:styleId="Hyperlink">
    <w:name w:val="Hyperlink"/>
    <w:basedOn w:val="Absatz-Standardschriftart"/>
    <w:uiPriority w:val="99"/>
    <w:unhideWhenUsed/>
    <w:rsid w:val="0028059D"/>
    <w:rPr>
      <w:color w:val="0000FF" w:themeColor="hyperlink"/>
      <w:u w:val="single"/>
    </w:rPr>
  </w:style>
  <w:style w:type="paragraph" w:styleId="Sprechblasentext">
    <w:name w:val="Balloon Text"/>
    <w:basedOn w:val="Standard"/>
    <w:link w:val="SprechblasentextZchn"/>
    <w:uiPriority w:val="99"/>
    <w:semiHidden/>
    <w:unhideWhenUsed/>
    <w:rsid w:val="00280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59D"/>
    <w:rPr>
      <w:rFonts w:ascii="Tahoma" w:hAnsi="Tahoma" w:cs="Tahoma"/>
      <w:sz w:val="16"/>
      <w:szCs w:val="16"/>
    </w:rPr>
  </w:style>
  <w:style w:type="paragraph" w:styleId="Listenabsatz">
    <w:name w:val="List Paragraph"/>
    <w:basedOn w:val="Standard"/>
    <w:uiPriority w:val="34"/>
    <w:qFormat/>
    <w:rsid w:val="006710F0"/>
    <w:pPr>
      <w:ind w:left="720"/>
      <w:contextualSpacing/>
    </w:pPr>
  </w:style>
  <w:style w:type="table" w:styleId="Tabellenraster">
    <w:name w:val="Table Grid"/>
    <w:basedOn w:val="NormaleTabelle"/>
    <w:uiPriority w:val="59"/>
    <w:rsid w:val="0009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094C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urText">
    <w:name w:val="Plain Text"/>
    <w:basedOn w:val="Standard"/>
    <w:link w:val="NurTextZchn"/>
    <w:uiPriority w:val="99"/>
    <w:semiHidden/>
    <w:unhideWhenUsed/>
    <w:rsid w:val="0015290E"/>
    <w:pPr>
      <w:spacing w:after="0" w:line="240" w:lineRule="auto"/>
      <w:jc w:val="left"/>
    </w:pPr>
    <w:rPr>
      <w:rFonts w:ascii="Calibri" w:hAnsi="Calibri"/>
      <w:szCs w:val="21"/>
    </w:rPr>
  </w:style>
  <w:style w:type="character" w:customStyle="1" w:styleId="NurTextZchn">
    <w:name w:val="Nur Text Zchn"/>
    <w:basedOn w:val="Absatz-Standardschriftart"/>
    <w:link w:val="NurText"/>
    <w:uiPriority w:val="99"/>
    <w:semiHidden/>
    <w:rsid w:val="0015290E"/>
    <w:rPr>
      <w:rFonts w:ascii="Calibri" w:hAnsi="Calibri"/>
      <w:szCs w:val="21"/>
    </w:rPr>
  </w:style>
  <w:style w:type="paragraph" w:customStyle="1" w:styleId="Default">
    <w:name w:val="Default"/>
    <w:rsid w:val="004B398C"/>
    <w:pPr>
      <w:autoSpaceDE w:val="0"/>
      <w:autoSpaceDN w:val="0"/>
      <w:adjustRightInd w:val="0"/>
      <w:spacing w:after="0" w:line="240" w:lineRule="auto"/>
    </w:pPr>
    <w:rPr>
      <w:rFonts w:ascii="Calibri" w:hAnsi="Calibri" w:cs="Calibri"/>
      <w:color w:val="000000"/>
      <w:sz w:val="24"/>
      <w:szCs w:val="24"/>
    </w:rPr>
  </w:style>
  <w:style w:type="paragraph" w:styleId="Listennummer">
    <w:name w:val="List Number"/>
    <w:basedOn w:val="Standard"/>
    <w:uiPriority w:val="99"/>
    <w:semiHidden/>
    <w:unhideWhenUsed/>
    <w:rsid w:val="007C54B9"/>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054"/>
    <w:pPr>
      <w:spacing w:after="120" w:line="264" w:lineRule="auto"/>
      <w:jc w:val="both"/>
    </w:pPr>
  </w:style>
  <w:style w:type="paragraph" w:styleId="berschrift1">
    <w:name w:val="heading 1"/>
    <w:basedOn w:val="Standard"/>
    <w:next w:val="Standard"/>
    <w:link w:val="berschrift1Zchn"/>
    <w:uiPriority w:val="9"/>
    <w:qFormat/>
    <w:rsid w:val="004C494D"/>
    <w:pPr>
      <w:keepNext/>
      <w:keepLines/>
      <w:spacing w:before="36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3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73E6"/>
  </w:style>
  <w:style w:type="paragraph" w:styleId="Fuzeile">
    <w:name w:val="footer"/>
    <w:basedOn w:val="Standard"/>
    <w:link w:val="FuzeileZchn"/>
    <w:uiPriority w:val="99"/>
    <w:unhideWhenUsed/>
    <w:rsid w:val="007073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73E6"/>
  </w:style>
  <w:style w:type="character" w:customStyle="1" w:styleId="berschrift1Zchn">
    <w:name w:val="Überschrift 1 Zchn"/>
    <w:basedOn w:val="Absatz-Standardschriftart"/>
    <w:link w:val="berschrift1"/>
    <w:uiPriority w:val="9"/>
    <w:rsid w:val="004C494D"/>
    <w:rPr>
      <w:rFonts w:eastAsiaTheme="majorEastAsia"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28059D"/>
    <w:pPr>
      <w:spacing w:before="480" w:after="0" w:line="276" w:lineRule="auto"/>
      <w:jc w:val="left"/>
      <w:outlineLvl w:val="9"/>
    </w:pPr>
    <w:rPr>
      <w:rFonts w:asciiTheme="majorHAnsi" w:hAnsiTheme="majorHAnsi"/>
      <w:lang w:eastAsia="de-DE"/>
    </w:rPr>
  </w:style>
  <w:style w:type="paragraph" w:styleId="Verzeichnis1">
    <w:name w:val="toc 1"/>
    <w:basedOn w:val="Standard"/>
    <w:next w:val="Standard"/>
    <w:autoRedefine/>
    <w:uiPriority w:val="39"/>
    <w:unhideWhenUsed/>
    <w:rsid w:val="0028059D"/>
    <w:pPr>
      <w:spacing w:after="100"/>
    </w:pPr>
  </w:style>
  <w:style w:type="character" w:styleId="Hyperlink">
    <w:name w:val="Hyperlink"/>
    <w:basedOn w:val="Absatz-Standardschriftart"/>
    <w:uiPriority w:val="99"/>
    <w:unhideWhenUsed/>
    <w:rsid w:val="0028059D"/>
    <w:rPr>
      <w:color w:val="0000FF" w:themeColor="hyperlink"/>
      <w:u w:val="single"/>
    </w:rPr>
  </w:style>
  <w:style w:type="paragraph" w:styleId="Sprechblasentext">
    <w:name w:val="Balloon Text"/>
    <w:basedOn w:val="Standard"/>
    <w:link w:val="SprechblasentextZchn"/>
    <w:uiPriority w:val="99"/>
    <w:semiHidden/>
    <w:unhideWhenUsed/>
    <w:rsid w:val="00280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59D"/>
    <w:rPr>
      <w:rFonts w:ascii="Tahoma" w:hAnsi="Tahoma" w:cs="Tahoma"/>
      <w:sz w:val="16"/>
      <w:szCs w:val="16"/>
    </w:rPr>
  </w:style>
  <w:style w:type="paragraph" w:styleId="Listenabsatz">
    <w:name w:val="List Paragraph"/>
    <w:basedOn w:val="Standard"/>
    <w:uiPriority w:val="34"/>
    <w:qFormat/>
    <w:rsid w:val="006710F0"/>
    <w:pPr>
      <w:ind w:left="720"/>
      <w:contextualSpacing/>
    </w:pPr>
  </w:style>
  <w:style w:type="table" w:styleId="Tabellenraster">
    <w:name w:val="Table Grid"/>
    <w:basedOn w:val="NormaleTabelle"/>
    <w:uiPriority w:val="59"/>
    <w:rsid w:val="0009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094C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urText">
    <w:name w:val="Plain Text"/>
    <w:basedOn w:val="Standard"/>
    <w:link w:val="NurTextZchn"/>
    <w:uiPriority w:val="99"/>
    <w:semiHidden/>
    <w:unhideWhenUsed/>
    <w:rsid w:val="0015290E"/>
    <w:pPr>
      <w:spacing w:after="0" w:line="240" w:lineRule="auto"/>
      <w:jc w:val="left"/>
    </w:pPr>
    <w:rPr>
      <w:rFonts w:ascii="Calibri" w:hAnsi="Calibri"/>
      <w:szCs w:val="21"/>
    </w:rPr>
  </w:style>
  <w:style w:type="character" w:customStyle="1" w:styleId="NurTextZchn">
    <w:name w:val="Nur Text Zchn"/>
    <w:basedOn w:val="Absatz-Standardschriftart"/>
    <w:link w:val="NurText"/>
    <w:uiPriority w:val="99"/>
    <w:semiHidden/>
    <w:rsid w:val="0015290E"/>
    <w:rPr>
      <w:rFonts w:ascii="Calibri" w:hAnsi="Calibri"/>
      <w:szCs w:val="21"/>
    </w:rPr>
  </w:style>
  <w:style w:type="paragraph" w:customStyle="1" w:styleId="Default">
    <w:name w:val="Default"/>
    <w:rsid w:val="004B398C"/>
    <w:pPr>
      <w:autoSpaceDE w:val="0"/>
      <w:autoSpaceDN w:val="0"/>
      <w:adjustRightInd w:val="0"/>
      <w:spacing w:after="0" w:line="240" w:lineRule="auto"/>
    </w:pPr>
    <w:rPr>
      <w:rFonts w:ascii="Calibri" w:hAnsi="Calibri" w:cs="Calibri"/>
      <w:color w:val="000000"/>
      <w:sz w:val="24"/>
      <w:szCs w:val="24"/>
    </w:rPr>
  </w:style>
  <w:style w:type="paragraph" w:styleId="Listennummer">
    <w:name w:val="List Number"/>
    <w:basedOn w:val="Standard"/>
    <w:uiPriority w:val="99"/>
    <w:semiHidden/>
    <w:unhideWhenUsed/>
    <w:rsid w:val="007C54B9"/>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6241">
      <w:bodyDiv w:val="1"/>
      <w:marLeft w:val="0"/>
      <w:marRight w:val="0"/>
      <w:marTop w:val="0"/>
      <w:marBottom w:val="0"/>
      <w:divBdr>
        <w:top w:val="none" w:sz="0" w:space="0" w:color="auto"/>
        <w:left w:val="none" w:sz="0" w:space="0" w:color="auto"/>
        <w:bottom w:val="none" w:sz="0" w:space="0" w:color="auto"/>
        <w:right w:val="none" w:sz="0" w:space="0" w:color="auto"/>
      </w:divBdr>
    </w:div>
    <w:div w:id="566301070">
      <w:bodyDiv w:val="1"/>
      <w:marLeft w:val="0"/>
      <w:marRight w:val="0"/>
      <w:marTop w:val="0"/>
      <w:marBottom w:val="0"/>
      <w:divBdr>
        <w:top w:val="none" w:sz="0" w:space="0" w:color="auto"/>
        <w:left w:val="none" w:sz="0" w:space="0" w:color="auto"/>
        <w:bottom w:val="none" w:sz="0" w:space="0" w:color="auto"/>
        <w:right w:val="none" w:sz="0" w:space="0" w:color="auto"/>
      </w:divBdr>
    </w:div>
    <w:div w:id="952518355">
      <w:bodyDiv w:val="1"/>
      <w:marLeft w:val="0"/>
      <w:marRight w:val="0"/>
      <w:marTop w:val="0"/>
      <w:marBottom w:val="0"/>
      <w:divBdr>
        <w:top w:val="none" w:sz="0" w:space="0" w:color="auto"/>
        <w:left w:val="none" w:sz="0" w:space="0" w:color="auto"/>
        <w:bottom w:val="none" w:sz="0" w:space="0" w:color="auto"/>
        <w:right w:val="none" w:sz="0" w:space="0" w:color="auto"/>
      </w:divBdr>
    </w:div>
    <w:div w:id="1017341994">
      <w:bodyDiv w:val="1"/>
      <w:marLeft w:val="0"/>
      <w:marRight w:val="0"/>
      <w:marTop w:val="0"/>
      <w:marBottom w:val="0"/>
      <w:divBdr>
        <w:top w:val="none" w:sz="0" w:space="0" w:color="auto"/>
        <w:left w:val="none" w:sz="0" w:space="0" w:color="auto"/>
        <w:bottom w:val="none" w:sz="0" w:space="0" w:color="auto"/>
        <w:right w:val="none" w:sz="0" w:space="0" w:color="auto"/>
      </w:divBdr>
    </w:div>
    <w:div w:id="1548565216">
      <w:bodyDiv w:val="1"/>
      <w:marLeft w:val="0"/>
      <w:marRight w:val="0"/>
      <w:marTop w:val="0"/>
      <w:marBottom w:val="0"/>
      <w:divBdr>
        <w:top w:val="none" w:sz="0" w:space="0" w:color="auto"/>
        <w:left w:val="none" w:sz="0" w:space="0" w:color="auto"/>
        <w:bottom w:val="none" w:sz="0" w:space="0" w:color="auto"/>
        <w:right w:val="none" w:sz="0" w:space="0" w:color="auto"/>
      </w:divBdr>
    </w:div>
    <w:div w:id="18245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EF94-155A-4D57-AC8B-943E2473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14557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dc:creator>
  <cp:lastModifiedBy>admin</cp:lastModifiedBy>
  <cp:revision>6</cp:revision>
  <cp:lastPrinted>2017-11-09T15:39:00Z</cp:lastPrinted>
  <dcterms:created xsi:type="dcterms:W3CDTF">2017-11-09T19:23:00Z</dcterms:created>
  <dcterms:modified xsi:type="dcterms:W3CDTF">2017-11-12T13:38:00Z</dcterms:modified>
</cp:coreProperties>
</file>