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C1" w:rsidRDefault="004C3AFD" w:rsidP="00F13DF1">
      <w:pPr>
        <w:pStyle w:val="Titel"/>
        <w:pBdr>
          <w:top w:val="none" w:sz="0" w:space="0" w:color="auto"/>
          <w:left w:val="none" w:sz="0" w:space="0" w:color="auto"/>
          <w:bottom w:val="none" w:sz="0" w:space="0" w:color="auto"/>
          <w:right w:val="none" w:sz="0" w:space="0" w:color="auto"/>
          <w:between w:val="none" w:sz="0" w:space="0" w:color="auto"/>
          <w:bar w:val="none" w:sz="0" w:color="auto"/>
        </w:pBdr>
      </w:pPr>
      <w:r w:rsidRPr="004B71CD">
        <w:t>Satzung</w:t>
      </w:r>
    </w:p>
    <w:p w:rsidR="00F13DF1" w:rsidRDefault="004C3AFD" w:rsidP="009E61C1">
      <w:pPr>
        <w:pStyle w:val="Titel"/>
        <w:pBdr>
          <w:top w:val="none" w:sz="0" w:space="0" w:color="auto"/>
          <w:left w:val="none" w:sz="0" w:space="0" w:color="auto"/>
          <w:bottom w:val="none" w:sz="0" w:space="0" w:color="auto"/>
          <w:right w:val="none" w:sz="0" w:space="0" w:color="auto"/>
          <w:between w:val="none" w:sz="0" w:space="0" w:color="auto"/>
          <w:bar w:val="none" w:sz="0" w:color="auto"/>
        </w:pBdr>
      </w:pPr>
      <w:r w:rsidRPr="004B71CD">
        <w:t>Showdown-Verband Deutschland</w:t>
      </w:r>
      <w:r w:rsidR="004B71CD" w:rsidRPr="004B71CD">
        <w:t xml:space="preserve"> </w:t>
      </w:r>
      <w:r w:rsidRPr="004B71CD">
        <w:t>e.</w:t>
      </w:r>
      <w:r w:rsidR="00EF330F" w:rsidRPr="004B71CD">
        <w:t xml:space="preserve"> V</w:t>
      </w:r>
      <w:r w:rsidR="00F13DF1">
        <w:t>.</w:t>
      </w:r>
    </w:p>
    <w:p w:rsidR="004B71CD" w:rsidRPr="00F13DF1" w:rsidRDefault="004C3AFD" w:rsidP="009E61C1">
      <w:pPr>
        <w:pStyle w:val="Titel"/>
        <w:pBdr>
          <w:top w:val="none" w:sz="0" w:space="0" w:color="auto"/>
          <w:left w:val="none" w:sz="0" w:space="0" w:color="auto"/>
          <w:bottom w:val="none" w:sz="0" w:space="0" w:color="auto"/>
          <w:right w:val="none" w:sz="0" w:space="0" w:color="auto"/>
          <w:between w:val="none" w:sz="0" w:space="0" w:color="auto"/>
          <w:bar w:val="none" w:sz="0" w:color="auto"/>
        </w:pBdr>
        <w:rPr>
          <w:sz w:val="36"/>
        </w:rPr>
      </w:pPr>
      <w:r w:rsidRPr="00F13DF1">
        <w:rPr>
          <w:sz w:val="36"/>
        </w:rPr>
        <w:t>(SVD)</w:t>
      </w:r>
      <w:bookmarkStart w:id="0" w:name="_GoBack"/>
      <w:bookmarkEnd w:id="0"/>
    </w:p>
    <w:p w:rsidR="006A2502" w:rsidRDefault="004C3AFD" w:rsidP="006A2502">
      <w:pPr>
        <w:pStyle w:val="KeinLeerraum"/>
        <w:jc w:val="center"/>
      </w:pPr>
      <w:r w:rsidRPr="009E61C1">
        <w:t xml:space="preserve">Stand: </w:t>
      </w:r>
      <w:r w:rsidR="00C2281E">
        <w:t>02.04</w:t>
      </w:r>
      <w:r w:rsidRPr="009E61C1">
        <w:t>.2017</w:t>
      </w:r>
    </w:p>
    <w:p w:rsidR="006A2502" w:rsidRPr="009E61C1" w:rsidRDefault="006A2502" w:rsidP="006A2502">
      <w:pPr>
        <w:pStyle w:val="KeinLeerraum"/>
        <w:jc w:val="center"/>
      </w:pPr>
    </w:p>
    <w:p w:rsidR="00022E7D" w:rsidRDefault="00561857">
      <w:pPr>
        <w:pStyle w:val="Verzeichnis2"/>
        <w:tabs>
          <w:tab w:val="right" w:leader="dot" w:pos="9905"/>
        </w:tabs>
        <w:rPr>
          <w:rFonts w:eastAsiaTheme="minorEastAsia" w:cstheme="minorBidi"/>
          <w:i w:val="0"/>
          <w:iCs w:val="0"/>
          <w:noProof/>
          <w:color w:val="auto"/>
          <w:sz w:val="22"/>
          <w:szCs w:val="22"/>
          <w:bdr w:val="none" w:sz="0" w:space="0" w:color="auto"/>
        </w:rPr>
      </w:pPr>
      <w:r>
        <w:fldChar w:fldCharType="begin"/>
      </w:r>
      <w:r>
        <w:instrText xml:space="preserve"> TOC \o "1-2" \u </w:instrText>
      </w:r>
      <w:r>
        <w:fldChar w:fldCharType="separate"/>
      </w:r>
      <w:r w:rsidR="00022E7D" w:rsidRPr="0086686F">
        <w:rPr>
          <w:rFonts w:eastAsia="Arial Fett"/>
          <w:noProof/>
        </w:rPr>
        <w:t>§ 1   Name, Sitz, Geschäftsjahr</w:t>
      </w:r>
      <w:r w:rsidR="00022E7D">
        <w:rPr>
          <w:noProof/>
        </w:rPr>
        <w:tab/>
      </w:r>
      <w:r w:rsidR="00022E7D">
        <w:rPr>
          <w:noProof/>
        </w:rPr>
        <w:fldChar w:fldCharType="begin"/>
      </w:r>
      <w:r w:rsidR="00022E7D">
        <w:rPr>
          <w:noProof/>
        </w:rPr>
        <w:instrText xml:space="preserve"> PAGEREF _Toc478908845 \h </w:instrText>
      </w:r>
      <w:r w:rsidR="00022E7D">
        <w:rPr>
          <w:noProof/>
        </w:rPr>
      </w:r>
      <w:r w:rsidR="00022E7D">
        <w:rPr>
          <w:noProof/>
        </w:rPr>
        <w:fldChar w:fldCharType="separate"/>
      </w:r>
      <w:r w:rsidR="0082681B">
        <w:rPr>
          <w:noProof/>
        </w:rPr>
        <w:t>2</w:t>
      </w:r>
      <w:r w:rsidR="00022E7D">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2   Allgemeine Grundsätze</w:t>
      </w:r>
      <w:r>
        <w:rPr>
          <w:noProof/>
        </w:rPr>
        <w:tab/>
      </w:r>
      <w:r>
        <w:rPr>
          <w:noProof/>
        </w:rPr>
        <w:fldChar w:fldCharType="begin"/>
      </w:r>
      <w:r>
        <w:rPr>
          <w:noProof/>
        </w:rPr>
        <w:instrText xml:space="preserve"> PAGEREF _Toc478908846 \h </w:instrText>
      </w:r>
      <w:r>
        <w:rPr>
          <w:noProof/>
        </w:rPr>
      </w:r>
      <w:r>
        <w:rPr>
          <w:noProof/>
        </w:rPr>
        <w:fldChar w:fldCharType="separate"/>
      </w:r>
      <w:r w:rsidR="0082681B">
        <w:rPr>
          <w:noProof/>
        </w:rPr>
        <w:t>2</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Pr>
          <w:noProof/>
        </w:rPr>
        <w:t>§</w:t>
      </w:r>
      <w:r w:rsidRPr="0086686F">
        <w:rPr>
          <w:rFonts w:eastAsia="Arial Fett"/>
          <w:noProof/>
        </w:rPr>
        <w:t xml:space="preserve"> 3   Zweck des Verbandes</w:t>
      </w:r>
      <w:r>
        <w:rPr>
          <w:noProof/>
        </w:rPr>
        <w:tab/>
      </w:r>
      <w:r>
        <w:rPr>
          <w:noProof/>
        </w:rPr>
        <w:fldChar w:fldCharType="begin"/>
      </w:r>
      <w:r>
        <w:rPr>
          <w:noProof/>
        </w:rPr>
        <w:instrText xml:space="preserve"> PAGEREF _Toc478908847 \h </w:instrText>
      </w:r>
      <w:r>
        <w:rPr>
          <w:noProof/>
        </w:rPr>
      </w:r>
      <w:r>
        <w:rPr>
          <w:noProof/>
        </w:rPr>
        <w:fldChar w:fldCharType="separate"/>
      </w:r>
      <w:r w:rsidR="0082681B">
        <w:rPr>
          <w:noProof/>
        </w:rPr>
        <w:t>2</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4   Gemeinnützigkeit</w:t>
      </w:r>
      <w:r>
        <w:rPr>
          <w:noProof/>
        </w:rPr>
        <w:tab/>
      </w:r>
      <w:r>
        <w:rPr>
          <w:noProof/>
        </w:rPr>
        <w:fldChar w:fldCharType="begin"/>
      </w:r>
      <w:r>
        <w:rPr>
          <w:noProof/>
        </w:rPr>
        <w:instrText xml:space="preserve"> PAGEREF _Toc478908848 \h </w:instrText>
      </w:r>
      <w:r>
        <w:rPr>
          <w:noProof/>
        </w:rPr>
      </w:r>
      <w:r>
        <w:rPr>
          <w:noProof/>
        </w:rPr>
        <w:fldChar w:fldCharType="separate"/>
      </w:r>
      <w:r w:rsidR="0082681B">
        <w:rPr>
          <w:noProof/>
        </w:rPr>
        <w:t>2</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5   Aufgaben</w:t>
      </w:r>
      <w:r>
        <w:rPr>
          <w:noProof/>
        </w:rPr>
        <w:tab/>
      </w:r>
      <w:r>
        <w:rPr>
          <w:noProof/>
        </w:rPr>
        <w:fldChar w:fldCharType="begin"/>
      </w:r>
      <w:r>
        <w:rPr>
          <w:noProof/>
        </w:rPr>
        <w:instrText xml:space="preserve"> PAGEREF _Toc478908849 \h </w:instrText>
      </w:r>
      <w:r>
        <w:rPr>
          <w:noProof/>
        </w:rPr>
      </w:r>
      <w:r>
        <w:rPr>
          <w:noProof/>
        </w:rPr>
        <w:fldChar w:fldCharType="separate"/>
      </w:r>
      <w:r w:rsidR="0082681B">
        <w:rPr>
          <w:noProof/>
        </w:rPr>
        <w:t>3</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6   Regionen</w:t>
      </w:r>
      <w:r>
        <w:rPr>
          <w:noProof/>
        </w:rPr>
        <w:tab/>
      </w:r>
      <w:r>
        <w:rPr>
          <w:noProof/>
        </w:rPr>
        <w:fldChar w:fldCharType="begin"/>
      </w:r>
      <w:r>
        <w:rPr>
          <w:noProof/>
        </w:rPr>
        <w:instrText xml:space="preserve"> PAGEREF _Toc478908850 \h </w:instrText>
      </w:r>
      <w:r>
        <w:rPr>
          <w:noProof/>
        </w:rPr>
      </w:r>
      <w:r>
        <w:rPr>
          <w:noProof/>
        </w:rPr>
        <w:fldChar w:fldCharType="separate"/>
      </w:r>
      <w:r w:rsidR="0082681B">
        <w:rPr>
          <w:noProof/>
        </w:rPr>
        <w:t>3</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7   Mitgliedschaft</w:t>
      </w:r>
      <w:r>
        <w:rPr>
          <w:noProof/>
        </w:rPr>
        <w:tab/>
      </w:r>
      <w:r>
        <w:rPr>
          <w:noProof/>
        </w:rPr>
        <w:fldChar w:fldCharType="begin"/>
      </w:r>
      <w:r>
        <w:rPr>
          <w:noProof/>
        </w:rPr>
        <w:instrText xml:space="preserve"> PAGEREF _Toc478908851 \h </w:instrText>
      </w:r>
      <w:r>
        <w:rPr>
          <w:noProof/>
        </w:rPr>
      </w:r>
      <w:r>
        <w:rPr>
          <w:noProof/>
        </w:rPr>
        <w:fldChar w:fldCharType="separate"/>
      </w:r>
      <w:r w:rsidR="0082681B">
        <w:rPr>
          <w:noProof/>
        </w:rPr>
        <w:t>4</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8   Ende der Mitgliedschaft</w:t>
      </w:r>
      <w:r>
        <w:rPr>
          <w:noProof/>
        </w:rPr>
        <w:tab/>
      </w:r>
      <w:r>
        <w:rPr>
          <w:noProof/>
        </w:rPr>
        <w:fldChar w:fldCharType="begin"/>
      </w:r>
      <w:r>
        <w:rPr>
          <w:noProof/>
        </w:rPr>
        <w:instrText xml:space="preserve"> PAGEREF _Toc478908852 \h </w:instrText>
      </w:r>
      <w:r>
        <w:rPr>
          <w:noProof/>
        </w:rPr>
      </w:r>
      <w:r>
        <w:rPr>
          <w:noProof/>
        </w:rPr>
        <w:fldChar w:fldCharType="separate"/>
      </w:r>
      <w:r w:rsidR="0082681B">
        <w:rPr>
          <w:noProof/>
        </w:rPr>
        <w:t>5</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9   Rechte und Pflichten der Mitglieder</w:t>
      </w:r>
      <w:r>
        <w:rPr>
          <w:noProof/>
        </w:rPr>
        <w:tab/>
      </w:r>
      <w:r>
        <w:rPr>
          <w:noProof/>
        </w:rPr>
        <w:fldChar w:fldCharType="begin"/>
      </w:r>
      <w:r>
        <w:rPr>
          <w:noProof/>
        </w:rPr>
        <w:instrText xml:space="preserve"> PAGEREF _Toc478908853 \h </w:instrText>
      </w:r>
      <w:r>
        <w:rPr>
          <w:noProof/>
        </w:rPr>
      </w:r>
      <w:r>
        <w:rPr>
          <w:noProof/>
        </w:rPr>
        <w:fldChar w:fldCharType="separate"/>
      </w:r>
      <w:r w:rsidR="0082681B">
        <w:rPr>
          <w:noProof/>
        </w:rPr>
        <w:t>5</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10  Mitgliedsbeiträge</w:t>
      </w:r>
      <w:r>
        <w:rPr>
          <w:noProof/>
        </w:rPr>
        <w:tab/>
      </w:r>
      <w:r>
        <w:rPr>
          <w:noProof/>
        </w:rPr>
        <w:fldChar w:fldCharType="begin"/>
      </w:r>
      <w:r>
        <w:rPr>
          <w:noProof/>
        </w:rPr>
        <w:instrText xml:space="preserve"> PAGEREF _Toc478908854 \h </w:instrText>
      </w:r>
      <w:r>
        <w:rPr>
          <w:noProof/>
        </w:rPr>
      </w:r>
      <w:r>
        <w:rPr>
          <w:noProof/>
        </w:rPr>
        <w:fldChar w:fldCharType="separate"/>
      </w:r>
      <w:r w:rsidR="0082681B">
        <w:rPr>
          <w:noProof/>
        </w:rPr>
        <w:t>5</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11   Verbandsorgane</w:t>
      </w:r>
      <w:r>
        <w:rPr>
          <w:noProof/>
        </w:rPr>
        <w:tab/>
      </w:r>
      <w:r>
        <w:rPr>
          <w:noProof/>
        </w:rPr>
        <w:fldChar w:fldCharType="begin"/>
      </w:r>
      <w:r>
        <w:rPr>
          <w:noProof/>
        </w:rPr>
        <w:instrText xml:space="preserve"> PAGEREF _Toc478908855 \h </w:instrText>
      </w:r>
      <w:r>
        <w:rPr>
          <w:noProof/>
        </w:rPr>
      </w:r>
      <w:r>
        <w:rPr>
          <w:noProof/>
        </w:rPr>
        <w:fldChar w:fldCharType="separate"/>
      </w:r>
      <w:r w:rsidR="0082681B">
        <w:rPr>
          <w:noProof/>
        </w:rPr>
        <w:t>6</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12   Mitgliederversammlung</w:t>
      </w:r>
      <w:r>
        <w:rPr>
          <w:noProof/>
        </w:rPr>
        <w:tab/>
      </w:r>
      <w:r>
        <w:rPr>
          <w:noProof/>
        </w:rPr>
        <w:fldChar w:fldCharType="begin"/>
      </w:r>
      <w:r>
        <w:rPr>
          <w:noProof/>
        </w:rPr>
        <w:instrText xml:space="preserve"> PAGEREF _Toc478908856 \h </w:instrText>
      </w:r>
      <w:r>
        <w:rPr>
          <w:noProof/>
        </w:rPr>
      </w:r>
      <w:r>
        <w:rPr>
          <w:noProof/>
        </w:rPr>
        <w:fldChar w:fldCharType="separate"/>
      </w:r>
      <w:r w:rsidR="0082681B">
        <w:rPr>
          <w:noProof/>
        </w:rPr>
        <w:t>6</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sidRPr="0086686F">
        <w:rPr>
          <w:rFonts w:eastAsia="Arial Fett"/>
          <w:noProof/>
        </w:rPr>
        <w:t>§ 13   Vorstand</w:t>
      </w:r>
      <w:r>
        <w:rPr>
          <w:noProof/>
        </w:rPr>
        <w:tab/>
      </w:r>
      <w:r>
        <w:rPr>
          <w:noProof/>
        </w:rPr>
        <w:fldChar w:fldCharType="begin"/>
      </w:r>
      <w:r>
        <w:rPr>
          <w:noProof/>
        </w:rPr>
        <w:instrText xml:space="preserve"> PAGEREF _Toc478908857 \h </w:instrText>
      </w:r>
      <w:r>
        <w:rPr>
          <w:noProof/>
        </w:rPr>
      </w:r>
      <w:r>
        <w:rPr>
          <w:noProof/>
        </w:rPr>
        <w:fldChar w:fldCharType="separate"/>
      </w:r>
      <w:r w:rsidR="0082681B">
        <w:rPr>
          <w:noProof/>
        </w:rPr>
        <w:t>7</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Pr>
          <w:noProof/>
        </w:rPr>
        <w:t>§ 14   Kassenprüfung</w:t>
      </w:r>
      <w:r>
        <w:rPr>
          <w:noProof/>
        </w:rPr>
        <w:tab/>
      </w:r>
      <w:r>
        <w:rPr>
          <w:noProof/>
        </w:rPr>
        <w:fldChar w:fldCharType="begin"/>
      </w:r>
      <w:r>
        <w:rPr>
          <w:noProof/>
        </w:rPr>
        <w:instrText xml:space="preserve"> PAGEREF _Toc478908858 \h </w:instrText>
      </w:r>
      <w:r>
        <w:rPr>
          <w:noProof/>
        </w:rPr>
      </w:r>
      <w:r>
        <w:rPr>
          <w:noProof/>
        </w:rPr>
        <w:fldChar w:fldCharType="separate"/>
      </w:r>
      <w:r w:rsidR="0082681B">
        <w:rPr>
          <w:noProof/>
        </w:rPr>
        <w:t>8</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Pr>
          <w:noProof/>
        </w:rPr>
        <w:t>§ 15   Auflösung</w:t>
      </w:r>
      <w:r>
        <w:rPr>
          <w:noProof/>
        </w:rPr>
        <w:tab/>
      </w:r>
      <w:r>
        <w:rPr>
          <w:noProof/>
        </w:rPr>
        <w:fldChar w:fldCharType="begin"/>
      </w:r>
      <w:r>
        <w:rPr>
          <w:noProof/>
        </w:rPr>
        <w:instrText xml:space="preserve"> PAGEREF _Toc478908859 \h </w:instrText>
      </w:r>
      <w:r>
        <w:rPr>
          <w:noProof/>
        </w:rPr>
      </w:r>
      <w:r>
        <w:rPr>
          <w:noProof/>
        </w:rPr>
        <w:fldChar w:fldCharType="separate"/>
      </w:r>
      <w:r w:rsidR="0082681B">
        <w:rPr>
          <w:noProof/>
        </w:rPr>
        <w:t>8</w:t>
      </w:r>
      <w:r>
        <w:rPr>
          <w:noProof/>
        </w:rPr>
        <w:fldChar w:fldCharType="end"/>
      </w:r>
    </w:p>
    <w:p w:rsidR="00022E7D" w:rsidRDefault="00022E7D">
      <w:pPr>
        <w:pStyle w:val="Verzeichnis2"/>
        <w:tabs>
          <w:tab w:val="right" w:leader="dot" w:pos="9905"/>
        </w:tabs>
        <w:rPr>
          <w:rFonts w:eastAsiaTheme="minorEastAsia" w:cstheme="minorBidi"/>
          <w:i w:val="0"/>
          <w:iCs w:val="0"/>
          <w:noProof/>
          <w:color w:val="auto"/>
          <w:sz w:val="22"/>
          <w:szCs w:val="22"/>
          <w:bdr w:val="none" w:sz="0" w:space="0" w:color="auto"/>
        </w:rPr>
      </w:pPr>
      <w:r>
        <w:rPr>
          <w:noProof/>
        </w:rPr>
        <w:t>§ 16   Inkrafttreten</w:t>
      </w:r>
      <w:r>
        <w:rPr>
          <w:noProof/>
        </w:rPr>
        <w:tab/>
      </w:r>
      <w:r>
        <w:rPr>
          <w:noProof/>
        </w:rPr>
        <w:fldChar w:fldCharType="begin"/>
      </w:r>
      <w:r>
        <w:rPr>
          <w:noProof/>
        </w:rPr>
        <w:instrText xml:space="preserve"> PAGEREF _Toc478908860 \h </w:instrText>
      </w:r>
      <w:r>
        <w:rPr>
          <w:noProof/>
        </w:rPr>
      </w:r>
      <w:r>
        <w:rPr>
          <w:noProof/>
        </w:rPr>
        <w:fldChar w:fldCharType="separate"/>
      </w:r>
      <w:r w:rsidR="0082681B">
        <w:rPr>
          <w:noProof/>
        </w:rPr>
        <w:t>9</w:t>
      </w:r>
      <w:r>
        <w:rPr>
          <w:noProof/>
        </w:rPr>
        <w:fldChar w:fldCharType="end"/>
      </w:r>
    </w:p>
    <w:p w:rsidR="00BB5390" w:rsidRDefault="00561857" w:rsidP="00BB5390">
      <w:pPr>
        <w:pStyle w:val="KeinLeerraum"/>
        <w:jc w:val="center"/>
      </w:pPr>
      <w:r>
        <w:fldChar w:fldCharType="end"/>
      </w:r>
    </w:p>
    <w:p w:rsidR="006A2502" w:rsidRDefault="006A2502" w:rsidP="00BB5390">
      <w:pPr>
        <w:pStyle w:val="KeinLeerraum"/>
        <w:jc w:val="center"/>
      </w:pPr>
      <w:r>
        <w:rPr>
          <w:noProof/>
        </w:rPr>
        <w:drawing>
          <wp:inline distT="0" distB="0" distL="0" distR="0" wp14:anchorId="0013FD67" wp14:editId="19ED13B0">
            <wp:extent cx="6400800" cy="2747514"/>
            <wp:effectExtent l="0" t="0" r="0" b="0"/>
            <wp:docPr id="3" name="Grafik 3" descr="C:\Users\admin\AppData\Local\Microsoft\Windows\Temporary Internet Files\Content.Word\Sh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Temporary Internet Files\Content.Word\Showdow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90" t="28144" r="5014" b="17364"/>
                    <a:stretch/>
                  </pic:blipFill>
                  <pic:spPr bwMode="auto">
                    <a:xfrm>
                      <a:off x="0" y="0"/>
                      <a:ext cx="6429397" cy="2759789"/>
                    </a:xfrm>
                    <a:prstGeom prst="rect">
                      <a:avLst/>
                    </a:prstGeom>
                    <a:noFill/>
                    <a:ln>
                      <a:noFill/>
                    </a:ln>
                    <a:extLst>
                      <a:ext uri="{53640926-AAD7-44D8-BBD7-CCE9431645EC}">
                        <a14:shadowObscured xmlns:a14="http://schemas.microsoft.com/office/drawing/2010/main"/>
                      </a:ext>
                    </a:extLst>
                  </pic:spPr>
                </pic:pic>
              </a:graphicData>
            </a:graphic>
          </wp:inline>
        </w:drawing>
      </w:r>
    </w:p>
    <w:p w:rsidR="006A2502" w:rsidRDefault="006A2502">
      <w:pPr>
        <w:spacing w:after="0" w:line="240" w:lineRule="auto"/>
        <w:jc w:val="left"/>
        <w:rPr>
          <w:rFonts w:eastAsiaTheme="majorEastAsia" w:cstheme="majorBidi"/>
          <w:b/>
          <w:bCs/>
          <w:color w:val="4F81BD" w:themeColor="accent1"/>
          <w:sz w:val="32"/>
          <w:szCs w:val="26"/>
        </w:rPr>
      </w:pPr>
      <w:r>
        <w:br w:type="page"/>
      </w:r>
    </w:p>
    <w:p w:rsidR="00236663" w:rsidRPr="004B71CD" w:rsidRDefault="004B71CD" w:rsidP="00C2281E">
      <w:pPr>
        <w:pStyle w:val="berschrift2"/>
        <w:spacing w:line="320" w:lineRule="atLeast"/>
        <w:rPr>
          <w:rFonts w:eastAsia="Arial Fett"/>
        </w:rPr>
      </w:pPr>
      <w:bookmarkStart w:id="1" w:name="_Toc478908845"/>
      <w:r>
        <w:rPr>
          <w:rFonts w:eastAsia="Arial Fett"/>
        </w:rPr>
        <w:lastRenderedPageBreak/>
        <w:t>§ 1</w:t>
      </w:r>
      <w:r w:rsidR="003723DA">
        <w:rPr>
          <w:rFonts w:eastAsia="Arial Fett"/>
        </w:rPr>
        <w:t xml:space="preserve">   </w:t>
      </w:r>
      <w:r w:rsidR="004C3AFD" w:rsidRPr="004B71CD">
        <w:rPr>
          <w:rFonts w:eastAsia="Arial Fett"/>
        </w:rPr>
        <w:t>Name, Sitz, Geschäftsjahr</w:t>
      </w:r>
      <w:bookmarkEnd w:id="1"/>
    </w:p>
    <w:p w:rsidR="004B71CD" w:rsidRPr="00561857" w:rsidRDefault="004C3AFD" w:rsidP="00C2281E">
      <w:pPr>
        <w:pStyle w:val="KeinLeerraum"/>
        <w:numPr>
          <w:ilvl w:val="0"/>
          <w:numId w:val="10"/>
        </w:numPr>
        <w:spacing w:line="320" w:lineRule="atLeast"/>
        <w:rPr>
          <w:rFonts w:ascii="Arial" w:eastAsia="Arial" w:hAnsi="Arial" w:cs="Arial"/>
          <w:szCs w:val="20"/>
        </w:rPr>
      </w:pPr>
      <w:r w:rsidRPr="00561857">
        <w:rPr>
          <w:rFonts w:ascii="Arial" w:hAnsi="Arial"/>
          <w:szCs w:val="20"/>
        </w:rPr>
        <w:t>Der Verband führt den Namen: „Showdown-Verband Deutschland“</w:t>
      </w:r>
      <w:r w:rsidR="00F13DF1">
        <w:rPr>
          <w:rFonts w:ascii="Arial" w:hAnsi="Arial"/>
          <w:szCs w:val="20"/>
        </w:rPr>
        <w:t>, kurz SVD</w:t>
      </w:r>
      <w:r w:rsidRPr="00561857">
        <w:rPr>
          <w:rFonts w:ascii="Arial" w:hAnsi="Arial"/>
          <w:szCs w:val="20"/>
        </w:rPr>
        <w:t>.</w:t>
      </w:r>
    </w:p>
    <w:p w:rsidR="004B71CD" w:rsidRPr="00561857" w:rsidRDefault="004C3AFD" w:rsidP="00C2281E">
      <w:pPr>
        <w:pStyle w:val="KeinLeerraum"/>
        <w:numPr>
          <w:ilvl w:val="0"/>
          <w:numId w:val="10"/>
        </w:numPr>
        <w:spacing w:line="320" w:lineRule="atLeast"/>
        <w:rPr>
          <w:rFonts w:ascii="Arial" w:eastAsia="Arial" w:hAnsi="Arial" w:cs="Arial"/>
          <w:szCs w:val="20"/>
        </w:rPr>
      </w:pPr>
      <w:r w:rsidRPr="00561857">
        <w:rPr>
          <w:rFonts w:ascii="Arial" w:hAnsi="Arial"/>
          <w:szCs w:val="20"/>
        </w:rPr>
        <w:t>Er soll in das Vereinsregister eingetragen werden. Mit der Eintragung führt er den N</w:t>
      </w:r>
      <w:r w:rsidRPr="00561857">
        <w:rPr>
          <w:rFonts w:ascii="Arial" w:hAnsi="Arial"/>
          <w:szCs w:val="20"/>
        </w:rPr>
        <w:t>a</w:t>
      </w:r>
      <w:r w:rsidRPr="00561857">
        <w:rPr>
          <w:rFonts w:ascii="Arial" w:hAnsi="Arial"/>
          <w:szCs w:val="20"/>
        </w:rPr>
        <w:t>menszusatz „</w:t>
      </w:r>
      <w:r w:rsidR="00EF330F" w:rsidRPr="00561857">
        <w:rPr>
          <w:rFonts w:ascii="Arial" w:hAnsi="Arial"/>
          <w:szCs w:val="20"/>
        </w:rPr>
        <w:t xml:space="preserve">e. </w:t>
      </w:r>
      <w:r w:rsidRPr="00561857">
        <w:rPr>
          <w:rFonts w:ascii="Arial" w:hAnsi="Arial"/>
          <w:szCs w:val="20"/>
        </w:rPr>
        <w:t>V.“.</w:t>
      </w:r>
    </w:p>
    <w:p w:rsidR="004B71CD" w:rsidRPr="00561857" w:rsidRDefault="004B71CD" w:rsidP="00C2281E">
      <w:pPr>
        <w:pStyle w:val="KeinLeerraum"/>
        <w:numPr>
          <w:ilvl w:val="0"/>
          <w:numId w:val="10"/>
        </w:numPr>
        <w:spacing w:line="320" w:lineRule="atLeast"/>
        <w:rPr>
          <w:rFonts w:ascii="Arial" w:eastAsia="Arial" w:hAnsi="Arial" w:cs="Arial"/>
          <w:szCs w:val="20"/>
        </w:rPr>
      </w:pPr>
      <w:r w:rsidRPr="00561857">
        <w:rPr>
          <w:rFonts w:ascii="Arial" w:hAnsi="Arial"/>
          <w:szCs w:val="20"/>
        </w:rPr>
        <w:t>D</w:t>
      </w:r>
      <w:r w:rsidR="004C3AFD" w:rsidRPr="00561857">
        <w:rPr>
          <w:rFonts w:ascii="Arial" w:hAnsi="Arial"/>
          <w:szCs w:val="20"/>
        </w:rPr>
        <w:t>er Sitz des Verbandes ist Berlin.</w:t>
      </w:r>
    </w:p>
    <w:p w:rsidR="00236663" w:rsidRPr="00561857" w:rsidRDefault="004C3AFD" w:rsidP="00C2281E">
      <w:pPr>
        <w:pStyle w:val="KeinLeerraum"/>
        <w:numPr>
          <w:ilvl w:val="0"/>
          <w:numId w:val="10"/>
        </w:numPr>
        <w:spacing w:line="320" w:lineRule="atLeast"/>
        <w:rPr>
          <w:rFonts w:ascii="Arial" w:eastAsia="Arial" w:hAnsi="Arial" w:cs="Arial"/>
          <w:szCs w:val="20"/>
        </w:rPr>
      </w:pPr>
      <w:r w:rsidRPr="00561857">
        <w:rPr>
          <w:rFonts w:ascii="Arial" w:hAnsi="Arial"/>
          <w:szCs w:val="20"/>
        </w:rPr>
        <w:t>Das Geschäftsjahr ist das Kalenderjahr.</w:t>
      </w:r>
    </w:p>
    <w:p w:rsidR="00236663" w:rsidRPr="004B71CD" w:rsidRDefault="004B71CD" w:rsidP="00C2281E">
      <w:pPr>
        <w:pStyle w:val="berschrift2"/>
        <w:spacing w:line="320" w:lineRule="atLeast"/>
        <w:rPr>
          <w:rFonts w:eastAsia="Arial Fett"/>
        </w:rPr>
      </w:pPr>
      <w:bookmarkStart w:id="2" w:name="_Toc478908846"/>
      <w:r>
        <w:rPr>
          <w:rFonts w:eastAsia="Arial Fett"/>
        </w:rPr>
        <w:t>§ 2</w:t>
      </w:r>
      <w:r w:rsidR="003723DA">
        <w:rPr>
          <w:rFonts w:eastAsia="Arial Fett"/>
        </w:rPr>
        <w:t xml:space="preserve">   </w:t>
      </w:r>
      <w:r w:rsidR="004C3AFD" w:rsidRPr="004B71CD">
        <w:rPr>
          <w:rFonts w:eastAsia="Arial Fett"/>
        </w:rPr>
        <w:t>Allgemeine Grundsätze</w:t>
      </w:r>
      <w:bookmarkEnd w:id="2"/>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 xml:space="preserve">Der SVD ist der Fachsportverband der inklusiven Sportart </w:t>
      </w:r>
      <w:r w:rsidR="00C2281E">
        <w:rPr>
          <w:rFonts w:ascii="Arial" w:hAnsi="Arial"/>
          <w:szCs w:val="20"/>
        </w:rPr>
        <w:t>„</w:t>
      </w:r>
      <w:r w:rsidRPr="00561857">
        <w:rPr>
          <w:rFonts w:ascii="Arial" w:hAnsi="Arial"/>
          <w:szCs w:val="20"/>
        </w:rPr>
        <w:t>Showdown</w:t>
      </w:r>
      <w:r w:rsidR="00C2281E">
        <w:rPr>
          <w:rFonts w:ascii="Arial" w:hAnsi="Arial"/>
          <w:szCs w:val="20"/>
        </w:rPr>
        <w:t>“</w:t>
      </w:r>
      <w:r w:rsidRPr="00561857">
        <w:rPr>
          <w:rFonts w:ascii="Arial" w:hAnsi="Arial"/>
          <w:szCs w:val="20"/>
        </w:rPr>
        <w:t xml:space="preserve"> in Deutschland. </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Der SVD ist konfessionell und parteipolitisch neutral.</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Der SVD kann Verbandsordnungen erlassen. Diese sind nicht Teil dieser Satzung.</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 xml:space="preserve">Diese Satzung, sowie alle Verbandsordnungen des SVD, gelten in ihrer sprachlichen Fassung für Frauen und Männer gleichermaßen. </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 xml:space="preserve">Der SVD kann anderen Verbänden oder Organisationen beitreten. </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Der SVD strebt die Mitgliedschaft im Deutschen Behindertensportverband</w:t>
      </w:r>
      <w:r w:rsidR="003723DA" w:rsidRPr="00561857">
        <w:rPr>
          <w:rFonts w:ascii="Arial" w:hAnsi="Arial"/>
          <w:szCs w:val="20"/>
        </w:rPr>
        <w:t xml:space="preserve"> e. V. (DBS) an.</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 xml:space="preserve">Der Vorstand des SVD ist ehrenamtlich tätig. </w:t>
      </w:r>
    </w:p>
    <w:p w:rsidR="00236663" w:rsidRPr="00561857" w:rsidRDefault="004C3AFD" w:rsidP="00C2281E">
      <w:pPr>
        <w:pStyle w:val="KeinLeerraum"/>
        <w:numPr>
          <w:ilvl w:val="0"/>
          <w:numId w:val="13"/>
        </w:numPr>
        <w:spacing w:line="320" w:lineRule="atLeast"/>
        <w:rPr>
          <w:rFonts w:ascii="Arial" w:hAnsi="Arial"/>
          <w:szCs w:val="20"/>
        </w:rPr>
      </w:pPr>
      <w:r w:rsidRPr="00561857">
        <w:rPr>
          <w:rFonts w:ascii="Arial" w:hAnsi="Arial"/>
          <w:szCs w:val="20"/>
        </w:rPr>
        <w:t>Als schriftliche Kommunikation ist im SVD die elektronische Form zugelassen.</w:t>
      </w:r>
    </w:p>
    <w:p w:rsidR="00236663" w:rsidRDefault="004C3AFD" w:rsidP="00C2281E">
      <w:pPr>
        <w:pStyle w:val="berschrift2"/>
        <w:spacing w:line="320" w:lineRule="atLeast"/>
        <w:rPr>
          <w:rFonts w:eastAsia="Arial Fett"/>
        </w:rPr>
      </w:pPr>
      <w:bookmarkStart w:id="3" w:name="_Toc478908847"/>
      <w:r>
        <w:t>§</w:t>
      </w:r>
      <w:r>
        <w:rPr>
          <w:rFonts w:eastAsia="Arial Fett"/>
        </w:rPr>
        <w:t xml:space="preserve"> 3</w:t>
      </w:r>
      <w:r w:rsidR="003723DA">
        <w:rPr>
          <w:rFonts w:eastAsia="Arial Fett"/>
        </w:rPr>
        <w:t xml:space="preserve">   </w:t>
      </w:r>
      <w:r>
        <w:rPr>
          <w:rFonts w:eastAsia="Arial Fett"/>
        </w:rPr>
        <w:t>Zweck des Verbandes</w:t>
      </w:r>
      <w:bookmarkEnd w:id="3"/>
    </w:p>
    <w:p w:rsidR="00C2281E" w:rsidRDefault="00C2281E" w:rsidP="00C2281E">
      <w:pPr>
        <w:pStyle w:val="KeinLeerraum"/>
        <w:spacing w:line="320" w:lineRule="atLeast"/>
        <w:rPr>
          <w:rFonts w:ascii="Arial" w:hAnsi="Arial"/>
          <w:szCs w:val="20"/>
        </w:rPr>
      </w:pPr>
      <w:r w:rsidRPr="00C2281E">
        <w:rPr>
          <w:rFonts w:ascii="Arial" w:hAnsi="Arial"/>
          <w:szCs w:val="20"/>
        </w:rPr>
        <w:t>Der Zweck des SVD ist die Ausübung und Förderung des inklusiven Showdown-Sports für blinde, sehbehinderte und sehende Menschen in all seinen Ausprägungen und Formen.</w:t>
      </w:r>
    </w:p>
    <w:p w:rsidR="00C2281E" w:rsidRPr="00C2281E" w:rsidRDefault="00C2281E" w:rsidP="00C2281E">
      <w:pPr>
        <w:pStyle w:val="KeinLeerraum"/>
        <w:spacing w:line="320" w:lineRule="atLeast"/>
        <w:rPr>
          <w:rFonts w:ascii="Arial" w:hAnsi="Arial"/>
          <w:szCs w:val="20"/>
        </w:rPr>
      </w:pPr>
      <w:r w:rsidRPr="00C2281E">
        <w:rPr>
          <w:rFonts w:ascii="Arial" w:hAnsi="Arial"/>
          <w:szCs w:val="20"/>
        </w:rPr>
        <w:t>Der Satzungszweck wird verwirklicht insbesondere durch:</w:t>
      </w:r>
    </w:p>
    <w:p w:rsidR="00C2281E" w:rsidRPr="00C2281E" w:rsidRDefault="00C2281E" w:rsidP="00C2281E">
      <w:pPr>
        <w:pStyle w:val="KeinLeerraum"/>
        <w:numPr>
          <w:ilvl w:val="0"/>
          <w:numId w:val="41"/>
        </w:numPr>
        <w:spacing w:after="0" w:line="320" w:lineRule="atLeast"/>
        <w:ind w:left="714" w:hanging="357"/>
        <w:rPr>
          <w:rFonts w:ascii="Arial" w:hAnsi="Arial"/>
          <w:szCs w:val="20"/>
        </w:rPr>
      </w:pPr>
      <w:r w:rsidRPr="00C2281E">
        <w:rPr>
          <w:rFonts w:ascii="Arial" w:hAnsi="Arial"/>
          <w:szCs w:val="20"/>
        </w:rPr>
        <w:t>die Organisation von Turnieren</w:t>
      </w:r>
    </w:p>
    <w:p w:rsidR="00C2281E" w:rsidRPr="00C2281E" w:rsidRDefault="00C2281E" w:rsidP="00C2281E">
      <w:pPr>
        <w:pStyle w:val="KeinLeerraum"/>
        <w:numPr>
          <w:ilvl w:val="0"/>
          <w:numId w:val="41"/>
        </w:numPr>
        <w:spacing w:after="0" w:line="320" w:lineRule="atLeast"/>
        <w:ind w:left="714" w:hanging="357"/>
        <w:rPr>
          <w:rFonts w:ascii="Arial" w:hAnsi="Arial"/>
          <w:szCs w:val="20"/>
        </w:rPr>
      </w:pPr>
      <w:r w:rsidRPr="00C2281E">
        <w:rPr>
          <w:rFonts w:ascii="Arial" w:hAnsi="Arial"/>
          <w:szCs w:val="20"/>
        </w:rPr>
        <w:t>Unterstützung von Spielern</w:t>
      </w:r>
    </w:p>
    <w:p w:rsidR="00C2281E" w:rsidRPr="00C2281E" w:rsidRDefault="00C2281E" w:rsidP="00C2281E">
      <w:pPr>
        <w:pStyle w:val="KeinLeerraum"/>
        <w:numPr>
          <w:ilvl w:val="0"/>
          <w:numId w:val="41"/>
        </w:numPr>
        <w:spacing w:after="0" w:line="320" w:lineRule="atLeast"/>
        <w:ind w:left="714" w:hanging="357"/>
        <w:rPr>
          <w:rFonts w:ascii="Arial" w:hAnsi="Arial"/>
          <w:szCs w:val="20"/>
        </w:rPr>
      </w:pPr>
      <w:r w:rsidRPr="00C2281E">
        <w:rPr>
          <w:rFonts w:ascii="Arial" w:hAnsi="Arial"/>
          <w:szCs w:val="20"/>
        </w:rPr>
        <w:t xml:space="preserve">Fortbildungsmaßnahmen für Schiedsrichter </w:t>
      </w:r>
    </w:p>
    <w:p w:rsidR="00C2281E" w:rsidRPr="00C2281E" w:rsidRDefault="00C2281E" w:rsidP="00C2281E">
      <w:pPr>
        <w:pStyle w:val="KeinLeerraum"/>
        <w:numPr>
          <w:ilvl w:val="0"/>
          <w:numId w:val="41"/>
        </w:numPr>
        <w:spacing w:after="0" w:line="320" w:lineRule="atLeast"/>
        <w:ind w:left="714" w:hanging="357"/>
        <w:rPr>
          <w:rFonts w:ascii="Arial" w:hAnsi="Arial"/>
          <w:szCs w:val="20"/>
        </w:rPr>
      </w:pPr>
      <w:r w:rsidRPr="00C2281E">
        <w:rPr>
          <w:rFonts w:ascii="Arial" w:hAnsi="Arial"/>
          <w:szCs w:val="20"/>
        </w:rPr>
        <w:t>Erhebung von Beiträgen</w:t>
      </w:r>
      <w:r w:rsidRPr="00C2281E">
        <w:rPr>
          <w:rFonts w:ascii="Arial" w:hAnsi="Arial"/>
          <w:szCs w:val="20"/>
        </w:rPr>
        <w:tab/>
      </w:r>
    </w:p>
    <w:p w:rsidR="00C2281E" w:rsidRPr="00C2281E" w:rsidRDefault="00C2281E" w:rsidP="00C2281E">
      <w:pPr>
        <w:pStyle w:val="KeinLeerraum"/>
        <w:numPr>
          <w:ilvl w:val="0"/>
          <w:numId w:val="41"/>
        </w:numPr>
        <w:spacing w:after="0" w:line="320" w:lineRule="atLeast"/>
        <w:ind w:left="714" w:hanging="357"/>
        <w:rPr>
          <w:rFonts w:ascii="Arial" w:hAnsi="Arial"/>
          <w:szCs w:val="20"/>
        </w:rPr>
      </w:pPr>
      <w:r w:rsidRPr="00C2281E">
        <w:rPr>
          <w:rFonts w:ascii="Arial" w:hAnsi="Arial"/>
          <w:szCs w:val="20"/>
        </w:rPr>
        <w:t xml:space="preserve">Beschaffung von Mitteln und Spenden </w:t>
      </w:r>
    </w:p>
    <w:p w:rsidR="00236663" w:rsidRDefault="004C3AFD" w:rsidP="006A2502">
      <w:pPr>
        <w:pStyle w:val="berschrift2"/>
        <w:spacing w:line="320" w:lineRule="atLeast"/>
        <w:rPr>
          <w:rFonts w:eastAsia="Arial Fett"/>
        </w:rPr>
      </w:pPr>
      <w:bookmarkStart w:id="4" w:name="_Toc478908848"/>
      <w:r>
        <w:rPr>
          <w:rFonts w:eastAsia="Arial Fett"/>
        </w:rPr>
        <w:t xml:space="preserve">§ 4 </w:t>
      </w:r>
      <w:r w:rsidR="009E39AD">
        <w:rPr>
          <w:rFonts w:eastAsia="Arial Fett"/>
        </w:rPr>
        <w:t xml:space="preserve">  </w:t>
      </w:r>
      <w:r>
        <w:rPr>
          <w:rFonts w:eastAsia="Arial Fett"/>
        </w:rPr>
        <w:t>Gemeinnützigkeit</w:t>
      </w:r>
      <w:bookmarkEnd w:id="4"/>
    </w:p>
    <w:p w:rsidR="009E39AD"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t>Der SVD verfolgt ausschließlich und unmittelbar gemeinnützige Zwecke im Sinne des Abschnitts „Steuerbegünsti</w:t>
      </w:r>
      <w:r w:rsidR="009E39AD" w:rsidRPr="00561857">
        <w:rPr>
          <w:rFonts w:ascii="Arial" w:hAnsi="Arial"/>
          <w:szCs w:val="20"/>
        </w:rPr>
        <w:t>gte Zwecke“ der Abgabenordnung.</w:t>
      </w:r>
    </w:p>
    <w:p w:rsidR="00236663"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t xml:space="preserve">Der SVD ist selbstlos tätig. </w:t>
      </w:r>
    </w:p>
    <w:p w:rsidR="00236663"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t xml:space="preserve">Der SVD verfolgt nicht in erster Linie eigenwirtschaftliche Zwecke. </w:t>
      </w:r>
    </w:p>
    <w:p w:rsidR="00236663"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t xml:space="preserve">Die Mittel des SVD dürfen nur für den satzungsmäßigen Zweck verwendet werden. </w:t>
      </w:r>
    </w:p>
    <w:p w:rsidR="00236663"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lastRenderedPageBreak/>
        <w:t xml:space="preserve">Die Mitglieder dürfen keine Gewinnanteile und in ihrer Eigenschaft als Mitglieder auch keine sonstigen Zuwendungen aus Mitteln des SVD erhalten. </w:t>
      </w:r>
    </w:p>
    <w:p w:rsidR="00236663"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t xml:space="preserve">Die Mitglieder haben bei etwaigem Ausscheiden aus dem Verband, bei seiner Auflösung oder Aufhebung keinerlei Ansprüche an das Verbandsvermögen. </w:t>
      </w:r>
    </w:p>
    <w:p w:rsidR="00236663" w:rsidRPr="00561857" w:rsidRDefault="004C3AFD" w:rsidP="006A2502">
      <w:pPr>
        <w:pStyle w:val="KeinLeerraum"/>
        <w:numPr>
          <w:ilvl w:val="0"/>
          <w:numId w:val="15"/>
        </w:numPr>
        <w:spacing w:line="320" w:lineRule="atLeast"/>
        <w:rPr>
          <w:rFonts w:ascii="Arial" w:eastAsia="Arial" w:hAnsi="Arial" w:cs="Arial"/>
          <w:szCs w:val="20"/>
        </w:rPr>
      </w:pPr>
      <w:r w:rsidRPr="00561857">
        <w:rPr>
          <w:rFonts w:ascii="Arial" w:hAnsi="Arial"/>
          <w:szCs w:val="20"/>
        </w:rPr>
        <w:t xml:space="preserve">Es darf keine Person durch Ausgaben, die dem Zweck des SVD zuwider laufen oder durch unverhältnismäßig hohe Vergünstigungen bevorzugt werden. </w:t>
      </w:r>
    </w:p>
    <w:p w:rsidR="00236663" w:rsidRPr="009E39AD" w:rsidRDefault="004C3AFD" w:rsidP="006A2502">
      <w:pPr>
        <w:pStyle w:val="berschrift2"/>
        <w:spacing w:line="320" w:lineRule="atLeast"/>
        <w:rPr>
          <w:rFonts w:eastAsia="Arial Fett"/>
        </w:rPr>
      </w:pPr>
      <w:bookmarkStart w:id="5" w:name="_Toc478908849"/>
      <w:r w:rsidRPr="009E39AD">
        <w:rPr>
          <w:rFonts w:eastAsia="Arial Fett"/>
        </w:rPr>
        <w:t xml:space="preserve">§ 5 </w:t>
      </w:r>
      <w:r w:rsidR="009E39AD">
        <w:rPr>
          <w:rFonts w:eastAsia="Arial Fett"/>
        </w:rPr>
        <w:t xml:space="preserve">  </w:t>
      </w:r>
      <w:r w:rsidRPr="009E39AD">
        <w:rPr>
          <w:rFonts w:eastAsia="Arial Fett"/>
        </w:rPr>
        <w:t>Aufgaben</w:t>
      </w:r>
      <w:bookmarkEnd w:id="5"/>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 xml:space="preserve">Führung und Organisation eines regelmäßigen Spielbetriebes der Sportart Showdown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 xml:space="preserve">Überwachung der Einhaltung des </w:t>
      </w:r>
      <w:r w:rsidR="00EF330F" w:rsidRPr="00561857">
        <w:rPr>
          <w:rFonts w:ascii="Arial" w:hAnsi="Arial"/>
          <w:szCs w:val="20"/>
        </w:rPr>
        <w:t>international geltenden</w:t>
      </w:r>
      <w:r w:rsidRPr="00561857">
        <w:rPr>
          <w:rFonts w:ascii="Arial" w:hAnsi="Arial"/>
          <w:szCs w:val="20"/>
        </w:rPr>
        <w:t xml:space="preserve"> Regelwerks innerhalb des Spielbetriebes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Durchführung der Deutschen Meisterschaften im Showdown für Damen und Herren</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Durchführung der Showdown-Bundesliga</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 xml:space="preserve">Durchführung von Regionalmeisterschaften und Qualifikationsturnieren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Förderung von regionalen und überregionalen Turnieren, bei denen der SVD nicht selbst Ausrichter ist</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 xml:space="preserve">Aus- und Fortbildung von Schiedsrichtern und Trainern.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 xml:space="preserve">Förderung von Veranstaltungen zur </w:t>
      </w:r>
      <w:r w:rsidR="00EF330F" w:rsidRPr="00561857">
        <w:rPr>
          <w:rFonts w:ascii="Arial" w:hAnsi="Arial"/>
          <w:szCs w:val="20"/>
        </w:rPr>
        <w:t>V</w:t>
      </w:r>
      <w:r w:rsidRPr="00561857">
        <w:rPr>
          <w:rFonts w:ascii="Arial" w:hAnsi="Arial"/>
          <w:szCs w:val="20"/>
        </w:rPr>
        <w:t xml:space="preserve">erbreitung </w:t>
      </w:r>
      <w:r w:rsidR="00EF330F" w:rsidRPr="00561857">
        <w:rPr>
          <w:rFonts w:ascii="Arial" w:hAnsi="Arial"/>
          <w:szCs w:val="20"/>
        </w:rPr>
        <w:t xml:space="preserve"> und Bekanntmachung </w:t>
      </w:r>
      <w:r w:rsidRPr="00561857">
        <w:rPr>
          <w:rFonts w:ascii="Arial" w:hAnsi="Arial"/>
          <w:szCs w:val="20"/>
        </w:rPr>
        <w:t xml:space="preserve">von Showdown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 xml:space="preserve">Förderung von Jugendlichen und Nachwuchsspielern.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Förderung von Leistungssportlern, insbesondere zur Teilnahme an nationalen und inte</w:t>
      </w:r>
      <w:r w:rsidRPr="00561857">
        <w:rPr>
          <w:rFonts w:ascii="Arial" w:hAnsi="Arial"/>
          <w:szCs w:val="20"/>
        </w:rPr>
        <w:t>r</w:t>
      </w:r>
      <w:r w:rsidRPr="00561857">
        <w:rPr>
          <w:rFonts w:ascii="Arial" w:hAnsi="Arial"/>
          <w:szCs w:val="20"/>
        </w:rPr>
        <w:t xml:space="preserve">nationalen Meisterschaften </w:t>
      </w:r>
    </w:p>
    <w:p w:rsidR="00236663" w:rsidRPr="00561857" w:rsidRDefault="004C3AFD" w:rsidP="006A2502">
      <w:pPr>
        <w:pStyle w:val="KeinLeerraum"/>
        <w:numPr>
          <w:ilvl w:val="0"/>
          <w:numId w:val="16"/>
        </w:numPr>
        <w:spacing w:line="320" w:lineRule="atLeast"/>
        <w:rPr>
          <w:rFonts w:ascii="Arial" w:eastAsia="Arial" w:hAnsi="Arial" w:cs="Arial"/>
          <w:szCs w:val="20"/>
        </w:rPr>
      </w:pPr>
      <w:r w:rsidRPr="00561857">
        <w:rPr>
          <w:rFonts w:ascii="Arial" w:hAnsi="Arial"/>
          <w:szCs w:val="20"/>
        </w:rPr>
        <w:t>Regelung aller mit dem Showdown-Sport in Zusammenhang stehenden Fragen zum g</w:t>
      </w:r>
      <w:r w:rsidRPr="00561857">
        <w:rPr>
          <w:rFonts w:ascii="Arial" w:hAnsi="Arial"/>
          <w:szCs w:val="20"/>
        </w:rPr>
        <w:t>e</w:t>
      </w:r>
      <w:r w:rsidRPr="00561857">
        <w:rPr>
          <w:rFonts w:ascii="Arial" w:hAnsi="Arial"/>
          <w:szCs w:val="20"/>
        </w:rPr>
        <w:t xml:space="preserve">meinsamen Wohl der Mitglieder im sportlichen Geiste </w:t>
      </w:r>
    </w:p>
    <w:p w:rsidR="00236663" w:rsidRDefault="004C3AFD" w:rsidP="006A2502">
      <w:pPr>
        <w:pStyle w:val="berschrift2"/>
        <w:spacing w:line="320" w:lineRule="atLeast"/>
        <w:rPr>
          <w:rFonts w:eastAsia="Arial Fett"/>
        </w:rPr>
      </w:pPr>
      <w:bookmarkStart w:id="6" w:name="_Toc478908850"/>
      <w:r>
        <w:rPr>
          <w:rFonts w:eastAsia="Arial Fett"/>
        </w:rPr>
        <w:t xml:space="preserve">§ 6 </w:t>
      </w:r>
      <w:r w:rsidR="009A181B">
        <w:rPr>
          <w:rFonts w:eastAsia="Arial Fett"/>
        </w:rPr>
        <w:t xml:space="preserve">  </w:t>
      </w:r>
      <w:r>
        <w:rPr>
          <w:rFonts w:eastAsia="Arial Fett"/>
        </w:rPr>
        <w:t>Regionen</w:t>
      </w:r>
      <w:bookmarkEnd w:id="6"/>
    </w:p>
    <w:p w:rsidR="00236663" w:rsidRPr="00561857" w:rsidRDefault="004C3AFD" w:rsidP="006A2502">
      <w:pPr>
        <w:pStyle w:val="KeinLeerraum"/>
        <w:numPr>
          <w:ilvl w:val="0"/>
          <w:numId w:val="17"/>
        </w:numPr>
        <w:spacing w:line="320" w:lineRule="atLeast"/>
        <w:ind w:left="360"/>
        <w:rPr>
          <w:rFonts w:ascii="Arial" w:eastAsia="Arial" w:hAnsi="Arial" w:cs="Arial"/>
          <w:szCs w:val="20"/>
        </w:rPr>
      </w:pPr>
      <w:r w:rsidRPr="00561857">
        <w:rPr>
          <w:rFonts w:ascii="Arial" w:hAnsi="Arial"/>
          <w:szCs w:val="20"/>
        </w:rPr>
        <w:t>Um den Showdown-Sport auf lokaler Ebene individueller fördern und weiterentwickeln zu können, wird das Bundesgebiet in Regionen aufgeteilt. Eine Region kann mehrere Bu</w:t>
      </w:r>
      <w:r w:rsidRPr="00561857">
        <w:rPr>
          <w:rFonts w:ascii="Arial" w:hAnsi="Arial"/>
          <w:szCs w:val="20"/>
        </w:rPr>
        <w:t>n</w:t>
      </w:r>
      <w:r w:rsidRPr="00561857">
        <w:rPr>
          <w:rFonts w:ascii="Arial" w:hAnsi="Arial"/>
          <w:szCs w:val="20"/>
        </w:rPr>
        <w:t xml:space="preserve">desländer umfassen. </w:t>
      </w:r>
    </w:p>
    <w:p w:rsidR="00236663" w:rsidRPr="00561857" w:rsidRDefault="009E39AD" w:rsidP="006A2502">
      <w:pPr>
        <w:pStyle w:val="KeinLeerraum"/>
        <w:numPr>
          <w:ilvl w:val="0"/>
          <w:numId w:val="17"/>
        </w:numPr>
        <w:spacing w:line="320" w:lineRule="atLeast"/>
        <w:ind w:left="360"/>
        <w:rPr>
          <w:rFonts w:ascii="Arial" w:eastAsia="Arial" w:hAnsi="Arial" w:cs="Arial"/>
          <w:szCs w:val="20"/>
        </w:rPr>
      </w:pPr>
      <w:r w:rsidRPr="00561857">
        <w:rPr>
          <w:rFonts w:ascii="Arial" w:hAnsi="Arial"/>
          <w:szCs w:val="20"/>
        </w:rPr>
        <w:t>D</w:t>
      </w:r>
      <w:r w:rsidR="004C3AFD" w:rsidRPr="00561857">
        <w:rPr>
          <w:rFonts w:ascii="Arial" w:hAnsi="Arial"/>
          <w:szCs w:val="20"/>
        </w:rPr>
        <w:t xml:space="preserve">ie Standorte werden nach ihrer örtlichen Lage den jeweiligen Regionen zugeordnet. </w:t>
      </w:r>
    </w:p>
    <w:p w:rsidR="00236663" w:rsidRPr="00561857" w:rsidRDefault="00EF330F" w:rsidP="006A2502">
      <w:pPr>
        <w:pStyle w:val="KeinLeerraum"/>
        <w:numPr>
          <w:ilvl w:val="0"/>
          <w:numId w:val="17"/>
        </w:numPr>
        <w:spacing w:line="320" w:lineRule="atLeast"/>
        <w:ind w:left="360"/>
        <w:rPr>
          <w:rFonts w:ascii="Arial" w:eastAsia="Arial" w:hAnsi="Arial" w:cs="Arial"/>
          <w:szCs w:val="20"/>
        </w:rPr>
      </w:pPr>
      <w:r w:rsidRPr="00561857">
        <w:rPr>
          <w:rFonts w:ascii="Arial" w:hAnsi="Arial"/>
          <w:szCs w:val="20"/>
        </w:rPr>
        <w:t>Die Mitgliederv</w:t>
      </w:r>
      <w:r w:rsidR="004C3AFD" w:rsidRPr="00561857">
        <w:rPr>
          <w:rFonts w:ascii="Arial" w:hAnsi="Arial"/>
          <w:szCs w:val="20"/>
        </w:rPr>
        <w:t>ersammlung legt die Regionen fest. Für eine Umstrukturierung der Regi</w:t>
      </w:r>
      <w:r w:rsidR="004C3AFD" w:rsidRPr="00561857">
        <w:rPr>
          <w:rFonts w:ascii="Arial" w:hAnsi="Arial"/>
          <w:szCs w:val="20"/>
        </w:rPr>
        <w:t>o</w:t>
      </w:r>
      <w:r w:rsidR="004C3AFD" w:rsidRPr="00561857">
        <w:rPr>
          <w:rFonts w:ascii="Arial" w:hAnsi="Arial"/>
          <w:szCs w:val="20"/>
        </w:rPr>
        <w:t>nen ist ein schriftlicher</w:t>
      </w:r>
      <w:r w:rsidRPr="00561857">
        <w:rPr>
          <w:rFonts w:ascii="Arial" w:hAnsi="Arial"/>
          <w:szCs w:val="20"/>
        </w:rPr>
        <w:t xml:space="preserve"> und </w:t>
      </w:r>
      <w:r w:rsidR="004C3AFD" w:rsidRPr="00561857">
        <w:rPr>
          <w:rFonts w:ascii="Arial" w:hAnsi="Arial"/>
          <w:szCs w:val="20"/>
        </w:rPr>
        <w:t>fristgerecht eingereichter Antrag beim geschäftsführen</w:t>
      </w:r>
      <w:r w:rsidR="00F13DF1">
        <w:rPr>
          <w:rFonts w:ascii="Arial" w:hAnsi="Arial"/>
          <w:szCs w:val="20"/>
        </w:rPr>
        <w:t>den Vorstand</w:t>
      </w:r>
      <w:r w:rsidR="004C3AFD" w:rsidRPr="00561857">
        <w:rPr>
          <w:rFonts w:ascii="Arial" w:hAnsi="Arial"/>
          <w:szCs w:val="20"/>
        </w:rPr>
        <w:t xml:space="preserve"> zur Abstimmung für die </w:t>
      </w:r>
      <w:r w:rsidR="00F13DF1" w:rsidRPr="00561857">
        <w:rPr>
          <w:rFonts w:ascii="Arial" w:hAnsi="Arial"/>
          <w:szCs w:val="20"/>
        </w:rPr>
        <w:t xml:space="preserve">Mitgliederversammlung </w:t>
      </w:r>
      <w:r w:rsidR="004C3AFD" w:rsidRPr="00561857">
        <w:rPr>
          <w:rFonts w:ascii="Arial" w:hAnsi="Arial"/>
          <w:szCs w:val="20"/>
        </w:rPr>
        <w:t>notwendig. Eine einfache Meh</w:t>
      </w:r>
      <w:r w:rsidR="004C3AFD" w:rsidRPr="00561857">
        <w:rPr>
          <w:rFonts w:ascii="Arial" w:hAnsi="Arial"/>
          <w:szCs w:val="20"/>
        </w:rPr>
        <w:t>r</w:t>
      </w:r>
      <w:r w:rsidR="004C3AFD" w:rsidRPr="00561857">
        <w:rPr>
          <w:rFonts w:ascii="Arial" w:hAnsi="Arial"/>
          <w:szCs w:val="20"/>
        </w:rPr>
        <w:t xml:space="preserve">heit der </w:t>
      </w:r>
      <w:r w:rsidR="00F13DF1" w:rsidRPr="00561857">
        <w:rPr>
          <w:rFonts w:ascii="Arial" w:hAnsi="Arial"/>
          <w:szCs w:val="20"/>
        </w:rPr>
        <w:t xml:space="preserve">Mitgliederversammlung </w:t>
      </w:r>
      <w:r w:rsidR="004C3AFD" w:rsidRPr="00561857">
        <w:rPr>
          <w:rFonts w:ascii="Arial" w:hAnsi="Arial"/>
          <w:szCs w:val="20"/>
        </w:rPr>
        <w:t>ist für die Umsetzung dieses Antrages erforderlich.</w:t>
      </w:r>
    </w:p>
    <w:p w:rsidR="00236663" w:rsidRPr="00561857" w:rsidRDefault="004C3AFD" w:rsidP="006A2502">
      <w:pPr>
        <w:pStyle w:val="KeinLeerraum"/>
        <w:numPr>
          <w:ilvl w:val="0"/>
          <w:numId w:val="17"/>
        </w:numPr>
        <w:spacing w:line="320" w:lineRule="atLeast"/>
        <w:ind w:left="360"/>
        <w:rPr>
          <w:sz w:val="32"/>
        </w:rPr>
      </w:pPr>
      <w:r w:rsidRPr="00561857">
        <w:rPr>
          <w:rFonts w:ascii="Arial" w:hAnsi="Arial"/>
          <w:szCs w:val="20"/>
        </w:rPr>
        <w:t>Für jede Region wird</w:t>
      </w:r>
      <w:r w:rsidR="00032807" w:rsidRPr="00561857">
        <w:rPr>
          <w:rFonts w:ascii="Arial" w:hAnsi="Arial"/>
          <w:szCs w:val="20"/>
        </w:rPr>
        <w:t xml:space="preserve"> </w:t>
      </w:r>
      <w:r w:rsidR="008C2F8D">
        <w:rPr>
          <w:rFonts w:ascii="Arial" w:hAnsi="Arial"/>
          <w:szCs w:val="20"/>
        </w:rPr>
        <w:t>bei</w:t>
      </w:r>
      <w:r w:rsidR="00CD39A1">
        <w:rPr>
          <w:rFonts w:ascii="Arial" w:hAnsi="Arial"/>
          <w:szCs w:val="20"/>
        </w:rPr>
        <w:t xml:space="preserve"> der </w:t>
      </w:r>
      <w:r w:rsidR="00F13DF1" w:rsidRPr="00561857">
        <w:rPr>
          <w:rFonts w:ascii="Arial" w:hAnsi="Arial"/>
          <w:szCs w:val="20"/>
        </w:rPr>
        <w:t xml:space="preserve">Mitgliederversammlung </w:t>
      </w:r>
      <w:r w:rsidR="00CD39A1">
        <w:rPr>
          <w:rFonts w:ascii="Arial" w:hAnsi="Arial"/>
          <w:szCs w:val="20"/>
        </w:rPr>
        <w:t xml:space="preserve">ein Regionalleiter </w:t>
      </w:r>
      <w:r w:rsidR="00032807" w:rsidRPr="00561857">
        <w:rPr>
          <w:rFonts w:ascii="Arial" w:hAnsi="Arial"/>
          <w:szCs w:val="20"/>
        </w:rPr>
        <w:t>gewählt. Dieser kann nur von</w:t>
      </w:r>
      <w:r w:rsidRPr="00561857">
        <w:rPr>
          <w:rFonts w:ascii="Arial" w:hAnsi="Arial"/>
          <w:szCs w:val="20"/>
        </w:rPr>
        <w:t xml:space="preserve"> den Mit</w:t>
      </w:r>
      <w:r w:rsidR="00032807" w:rsidRPr="00561857">
        <w:rPr>
          <w:rFonts w:ascii="Arial" w:hAnsi="Arial"/>
          <w:szCs w:val="20"/>
        </w:rPr>
        <w:t>gliedern seiner Region gewählt werden. Ein</w:t>
      </w:r>
      <w:r w:rsidRPr="00561857">
        <w:rPr>
          <w:rFonts w:ascii="Arial" w:hAnsi="Arial"/>
          <w:szCs w:val="20"/>
        </w:rPr>
        <w:t xml:space="preserve"> </w:t>
      </w:r>
      <w:r w:rsidR="00F13DF1">
        <w:rPr>
          <w:rFonts w:ascii="Arial" w:hAnsi="Arial"/>
          <w:szCs w:val="20"/>
        </w:rPr>
        <w:t>Regionalleiter</w:t>
      </w:r>
      <w:r w:rsidRPr="00561857">
        <w:rPr>
          <w:rFonts w:ascii="Arial" w:hAnsi="Arial"/>
          <w:szCs w:val="20"/>
        </w:rPr>
        <w:t xml:space="preserve"> ist nur</w:t>
      </w:r>
      <w:r w:rsidR="00F13DF1">
        <w:rPr>
          <w:rFonts w:ascii="Arial" w:hAnsi="Arial"/>
          <w:szCs w:val="20"/>
        </w:rPr>
        <w:t xml:space="preserve"> </w:t>
      </w:r>
      <w:r w:rsidRPr="00561857">
        <w:rPr>
          <w:rFonts w:ascii="Arial" w:hAnsi="Arial"/>
          <w:szCs w:val="20"/>
        </w:rPr>
        <w:lastRenderedPageBreak/>
        <w:t xml:space="preserve">dann wählbar, wenn er in der entsprechenden Region, für die er gewählt werden soll, </w:t>
      </w:r>
      <w:r w:rsidR="008C2F8D">
        <w:rPr>
          <w:rFonts w:ascii="Arial" w:hAnsi="Arial"/>
          <w:szCs w:val="20"/>
        </w:rPr>
        <w:t>mit dem Showdown-Sport verbunden ist (z.B. Spieler, Schiedsrichter, Trainer)</w:t>
      </w:r>
      <w:r w:rsidRPr="00561857">
        <w:rPr>
          <w:rFonts w:ascii="Arial" w:hAnsi="Arial"/>
          <w:szCs w:val="20"/>
        </w:rPr>
        <w:t>.</w:t>
      </w:r>
    </w:p>
    <w:p w:rsidR="00236663" w:rsidRPr="00561857" w:rsidRDefault="004C3AFD" w:rsidP="006A2502">
      <w:pPr>
        <w:pStyle w:val="KeinLeerraum"/>
        <w:numPr>
          <w:ilvl w:val="0"/>
          <w:numId w:val="17"/>
        </w:numPr>
        <w:spacing w:line="320" w:lineRule="atLeast"/>
        <w:ind w:left="360"/>
        <w:rPr>
          <w:rFonts w:ascii="Arial" w:eastAsia="Arial" w:hAnsi="Arial" w:cs="Arial"/>
          <w:szCs w:val="20"/>
        </w:rPr>
      </w:pPr>
      <w:r w:rsidRPr="00561857">
        <w:rPr>
          <w:rFonts w:ascii="Arial" w:hAnsi="Arial"/>
          <w:szCs w:val="20"/>
        </w:rPr>
        <w:t xml:space="preserve">Die </w:t>
      </w:r>
      <w:r w:rsidR="00CD39A1">
        <w:rPr>
          <w:rFonts w:ascii="Arial" w:hAnsi="Arial"/>
          <w:szCs w:val="20"/>
        </w:rPr>
        <w:t>Regionalleiter</w:t>
      </w:r>
      <w:r w:rsidRPr="00561857">
        <w:rPr>
          <w:rFonts w:ascii="Arial" w:hAnsi="Arial"/>
          <w:szCs w:val="20"/>
        </w:rPr>
        <w:t xml:space="preserve"> sind in ihrer jeweiligen Region eigenverantwortlich für alle Belange des Showdown-Sports zuständig, soweit diese Satzung diese Aufgaben nicht ausdrücklich den Organen des Verbandes übertragen hat. </w:t>
      </w:r>
    </w:p>
    <w:p w:rsidR="00236663" w:rsidRDefault="004C3AFD" w:rsidP="006A2502">
      <w:pPr>
        <w:pStyle w:val="berschrift2"/>
        <w:spacing w:line="320" w:lineRule="atLeast"/>
        <w:rPr>
          <w:rFonts w:eastAsia="Arial Fett"/>
        </w:rPr>
      </w:pPr>
      <w:bookmarkStart w:id="7" w:name="_Toc478908851"/>
      <w:r>
        <w:rPr>
          <w:rFonts w:eastAsia="Arial Fett"/>
        </w:rPr>
        <w:t>§ 7</w:t>
      </w:r>
      <w:r w:rsidR="009A181B">
        <w:rPr>
          <w:rFonts w:eastAsia="Arial Fett"/>
        </w:rPr>
        <w:t xml:space="preserve">  </w:t>
      </w:r>
      <w:r>
        <w:rPr>
          <w:rFonts w:eastAsia="Arial Fett"/>
        </w:rPr>
        <w:t xml:space="preserve"> Mitgliedschaft</w:t>
      </w:r>
      <w:bookmarkEnd w:id="7"/>
    </w:p>
    <w:p w:rsidR="009E39AD" w:rsidRPr="00561857" w:rsidRDefault="004C3AFD" w:rsidP="006A2502">
      <w:pPr>
        <w:pStyle w:val="KeinLeerraum"/>
        <w:numPr>
          <w:ilvl w:val="0"/>
          <w:numId w:val="23"/>
        </w:numPr>
        <w:spacing w:line="320" w:lineRule="atLeast"/>
        <w:rPr>
          <w:rFonts w:ascii="Arial" w:hAnsi="Arial"/>
          <w:szCs w:val="20"/>
        </w:rPr>
      </w:pPr>
      <w:r w:rsidRPr="00561857">
        <w:rPr>
          <w:rFonts w:ascii="Arial" w:hAnsi="Arial"/>
          <w:szCs w:val="20"/>
        </w:rPr>
        <w:t>Mitglied</w:t>
      </w:r>
      <w:r w:rsidR="00636984">
        <w:rPr>
          <w:rFonts w:ascii="Arial" w:hAnsi="Arial"/>
          <w:szCs w:val="20"/>
        </w:rPr>
        <w:t>er</w:t>
      </w:r>
      <w:r w:rsidRPr="00561857">
        <w:rPr>
          <w:rFonts w:ascii="Arial" w:hAnsi="Arial"/>
          <w:szCs w:val="20"/>
        </w:rPr>
        <w:t xml:space="preserve"> im SVD </w:t>
      </w:r>
      <w:r w:rsidR="00636984">
        <w:rPr>
          <w:rFonts w:ascii="Arial" w:hAnsi="Arial"/>
          <w:szCs w:val="20"/>
        </w:rPr>
        <w:t xml:space="preserve">können </w:t>
      </w:r>
      <w:r w:rsidRPr="00561857">
        <w:rPr>
          <w:rFonts w:ascii="Arial" w:hAnsi="Arial"/>
          <w:szCs w:val="20"/>
        </w:rPr>
        <w:t>werden: </w:t>
      </w:r>
    </w:p>
    <w:p w:rsidR="00236663" w:rsidRPr="00561857" w:rsidRDefault="004C3AFD" w:rsidP="006A2502">
      <w:pPr>
        <w:pStyle w:val="KeinLeerraum"/>
        <w:numPr>
          <w:ilvl w:val="1"/>
          <w:numId w:val="23"/>
        </w:numPr>
        <w:spacing w:line="320" w:lineRule="atLeast"/>
        <w:rPr>
          <w:rFonts w:ascii="Arial" w:hAnsi="Arial"/>
          <w:szCs w:val="20"/>
        </w:rPr>
      </w:pPr>
      <w:r w:rsidRPr="00561857">
        <w:rPr>
          <w:rFonts w:ascii="Arial" w:hAnsi="Arial"/>
          <w:szCs w:val="20"/>
        </w:rPr>
        <w:t>Ordentliche Mitglieder (OM):</w:t>
      </w:r>
    </w:p>
    <w:p w:rsidR="009E39AD" w:rsidRPr="00561857" w:rsidRDefault="004C3AFD" w:rsidP="006A2502">
      <w:pPr>
        <w:pStyle w:val="KeinLeerraum"/>
        <w:spacing w:line="320" w:lineRule="atLeast"/>
        <w:ind w:left="708"/>
        <w:rPr>
          <w:rFonts w:ascii="Arial" w:hAnsi="Arial"/>
          <w:szCs w:val="20"/>
        </w:rPr>
      </w:pPr>
      <w:r w:rsidRPr="00561857">
        <w:rPr>
          <w:rFonts w:ascii="Arial" w:hAnsi="Arial"/>
          <w:szCs w:val="20"/>
        </w:rPr>
        <w:t>Vereine</w:t>
      </w:r>
      <w:r w:rsidR="00100D7B">
        <w:rPr>
          <w:rFonts w:ascii="Arial" w:hAnsi="Arial"/>
          <w:szCs w:val="20"/>
        </w:rPr>
        <w:t xml:space="preserve"> oder satzungsgemäße Untergliederungen eines eingetragenen Vereins</w:t>
      </w:r>
      <w:r w:rsidRPr="00561857">
        <w:rPr>
          <w:rFonts w:ascii="Arial" w:hAnsi="Arial"/>
          <w:szCs w:val="20"/>
        </w:rPr>
        <w:t xml:space="preserve"> in d</w:t>
      </w:r>
      <w:r w:rsidRPr="00561857">
        <w:rPr>
          <w:rFonts w:ascii="Arial" w:hAnsi="Arial"/>
          <w:szCs w:val="20"/>
        </w:rPr>
        <w:t>e</w:t>
      </w:r>
      <w:r w:rsidRPr="00561857">
        <w:rPr>
          <w:rFonts w:ascii="Arial" w:hAnsi="Arial"/>
          <w:szCs w:val="20"/>
        </w:rPr>
        <w:t xml:space="preserve">nen Showdown gespielt wird und in welchen sich ein Showdown-Standort gebildet hat. </w:t>
      </w:r>
    </w:p>
    <w:p w:rsidR="00236663" w:rsidRPr="00561857" w:rsidRDefault="004C3AFD" w:rsidP="006A2502">
      <w:pPr>
        <w:pStyle w:val="KeinLeerraum"/>
        <w:spacing w:line="320" w:lineRule="atLeast"/>
        <w:ind w:left="708"/>
        <w:rPr>
          <w:rFonts w:ascii="Arial" w:hAnsi="Arial"/>
          <w:szCs w:val="20"/>
        </w:rPr>
      </w:pPr>
      <w:r w:rsidRPr="00561857">
        <w:rPr>
          <w:rFonts w:ascii="Arial" w:hAnsi="Arial"/>
          <w:szCs w:val="20"/>
        </w:rPr>
        <w:t>Ein Showdown-Standort zeichnet sich dadurch aus, dass eine Gruppe von Sho</w:t>
      </w:r>
      <w:r w:rsidRPr="00561857">
        <w:rPr>
          <w:rFonts w:ascii="Arial" w:hAnsi="Arial"/>
          <w:szCs w:val="20"/>
        </w:rPr>
        <w:t>w</w:t>
      </w:r>
      <w:r w:rsidRPr="00561857">
        <w:rPr>
          <w:rFonts w:ascii="Arial" w:hAnsi="Arial"/>
          <w:szCs w:val="20"/>
        </w:rPr>
        <w:t>down-Spielern, die über mindestens eine Showdown-Platte verfügt, in regelmäßigen Abständen, mindestens alle 14 Tage, an einem festen Standort in geeigneten Räu</w:t>
      </w:r>
      <w:r w:rsidRPr="00561857">
        <w:rPr>
          <w:rFonts w:ascii="Arial" w:hAnsi="Arial"/>
          <w:szCs w:val="20"/>
        </w:rPr>
        <w:t>m</w:t>
      </w:r>
      <w:r w:rsidR="00032807" w:rsidRPr="00561857">
        <w:rPr>
          <w:rFonts w:ascii="Arial" w:hAnsi="Arial"/>
          <w:szCs w:val="20"/>
        </w:rPr>
        <w:t>lichkeiten trainiert.</w:t>
      </w:r>
    </w:p>
    <w:p w:rsidR="00236663" w:rsidRPr="00561857" w:rsidRDefault="004C3AFD" w:rsidP="006A2502">
      <w:pPr>
        <w:pStyle w:val="KeinLeerraum"/>
        <w:numPr>
          <w:ilvl w:val="1"/>
          <w:numId w:val="23"/>
        </w:numPr>
        <w:spacing w:line="320" w:lineRule="atLeast"/>
        <w:rPr>
          <w:rFonts w:ascii="Arial" w:hAnsi="Arial"/>
          <w:szCs w:val="20"/>
        </w:rPr>
      </w:pPr>
      <w:r w:rsidRPr="00561857">
        <w:rPr>
          <w:rFonts w:ascii="Arial" w:hAnsi="Arial"/>
          <w:szCs w:val="20"/>
        </w:rPr>
        <w:t>Außerordentliche Mitglieder (AM):</w:t>
      </w:r>
    </w:p>
    <w:p w:rsidR="00236663" w:rsidRPr="00561857" w:rsidRDefault="00D161B2" w:rsidP="006A2502">
      <w:pPr>
        <w:pStyle w:val="KeinLeerraum"/>
        <w:spacing w:line="320" w:lineRule="atLeast"/>
        <w:ind w:left="708"/>
        <w:rPr>
          <w:rFonts w:ascii="Arial" w:hAnsi="Arial"/>
          <w:szCs w:val="20"/>
        </w:rPr>
      </w:pPr>
      <w:r w:rsidRPr="00561857">
        <w:rPr>
          <w:rFonts w:ascii="Arial" w:hAnsi="Arial"/>
          <w:szCs w:val="20"/>
        </w:rPr>
        <w:t>Natürliche P</w:t>
      </w:r>
      <w:r w:rsidR="004C3AFD" w:rsidRPr="00561857">
        <w:rPr>
          <w:rFonts w:ascii="Arial" w:hAnsi="Arial"/>
          <w:szCs w:val="20"/>
        </w:rPr>
        <w:t>ersonen, die keinem Standort angehören.</w:t>
      </w:r>
    </w:p>
    <w:p w:rsidR="00236663" w:rsidRPr="00561857" w:rsidRDefault="004C3AFD" w:rsidP="006A2502">
      <w:pPr>
        <w:pStyle w:val="KeinLeerraum"/>
        <w:spacing w:line="320" w:lineRule="atLeast"/>
        <w:ind w:left="708"/>
        <w:rPr>
          <w:rFonts w:ascii="Arial" w:eastAsia="Arial" w:hAnsi="Arial" w:cs="Arial"/>
          <w:szCs w:val="20"/>
        </w:rPr>
      </w:pPr>
      <w:r w:rsidRPr="00561857">
        <w:rPr>
          <w:rFonts w:ascii="Arial" w:hAnsi="Arial"/>
          <w:szCs w:val="20"/>
        </w:rPr>
        <w:t>Eine außerordentliche Mitgliedschaft kann nur dann erworben werden, wenn objektive Gründe dafür sprechen, dass si</w:t>
      </w:r>
      <w:r w:rsidR="00032807" w:rsidRPr="00561857">
        <w:rPr>
          <w:rFonts w:ascii="Arial" w:hAnsi="Arial"/>
          <w:szCs w:val="20"/>
        </w:rPr>
        <w:t xml:space="preserve">ch die betroffene Einzelperson </w:t>
      </w:r>
      <w:r w:rsidRPr="00561857">
        <w:rPr>
          <w:rFonts w:ascii="Arial" w:hAnsi="Arial"/>
          <w:szCs w:val="20"/>
        </w:rPr>
        <w:t>keinem Standort a</w:t>
      </w:r>
      <w:r w:rsidRPr="00561857">
        <w:rPr>
          <w:rFonts w:ascii="Arial" w:hAnsi="Arial"/>
          <w:szCs w:val="20"/>
        </w:rPr>
        <w:t>n</w:t>
      </w:r>
      <w:r w:rsidRPr="00561857">
        <w:rPr>
          <w:rFonts w:ascii="Arial" w:hAnsi="Arial"/>
          <w:szCs w:val="20"/>
        </w:rPr>
        <w:t xml:space="preserve">schließen kann. </w:t>
      </w:r>
    </w:p>
    <w:p w:rsidR="00236663" w:rsidRPr="00561857" w:rsidRDefault="004C3AFD" w:rsidP="006A2502">
      <w:pPr>
        <w:pStyle w:val="KeinLeerraum"/>
        <w:numPr>
          <w:ilvl w:val="1"/>
          <w:numId w:val="23"/>
        </w:numPr>
        <w:spacing w:line="320" w:lineRule="atLeast"/>
        <w:rPr>
          <w:rFonts w:ascii="Arial" w:eastAsia="Arial" w:hAnsi="Arial" w:cs="Arial"/>
          <w:szCs w:val="20"/>
        </w:rPr>
      </w:pPr>
      <w:r w:rsidRPr="00561857">
        <w:rPr>
          <w:rFonts w:ascii="Arial" w:hAnsi="Arial"/>
          <w:szCs w:val="20"/>
        </w:rPr>
        <w:t>Der SVD kann Ehrenmitglieder ernennen. Nähere</w:t>
      </w:r>
      <w:r w:rsidR="00D161B2" w:rsidRPr="00561857">
        <w:rPr>
          <w:rFonts w:ascii="Arial" w:hAnsi="Arial"/>
          <w:szCs w:val="20"/>
        </w:rPr>
        <w:t>s</w:t>
      </w:r>
      <w:r w:rsidR="009A181B" w:rsidRPr="00561857">
        <w:rPr>
          <w:rFonts w:ascii="Arial" w:hAnsi="Arial"/>
          <w:szCs w:val="20"/>
        </w:rPr>
        <w:t xml:space="preserve"> regelt die Ehrenordnung.</w:t>
      </w:r>
    </w:p>
    <w:p w:rsidR="009A181B" w:rsidRPr="00561857" w:rsidRDefault="004C3AFD" w:rsidP="006A2502">
      <w:pPr>
        <w:pStyle w:val="KeinLeerraum"/>
        <w:numPr>
          <w:ilvl w:val="0"/>
          <w:numId w:val="23"/>
        </w:numPr>
        <w:spacing w:line="320" w:lineRule="atLeast"/>
        <w:rPr>
          <w:rFonts w:ascii="Arial" w:hAnsi="Arial"/>
          <w:szCs w:val="20"/>
        </w:rPr>
      </w:pPr>
      <w:r w:rsidRPr="00561857">
        <w:rPr>
          <w:rFonts w:ascii="Arial" w:hAnsi="Arial"/>
          <w:szCs w:val="20"/>
        </w:rPr>
        <w:t>Erwerb der Mitgliedschaft eines OM oder AM</w:t>
      </w:r>
      <w:r w:rsidR="00F13DF1">
        <w:rPr>
          <w:rFonts w:ascii="Arial" w:hAnsi="Arial"/>
          <w:szCs w:val="20"/>
        </w:rPr>
        <w:t>:</w:t>
      </w:r>
    </w:p>
    <w:p w:rsidR="009A181B" w:rsidRPr="00561857" w:rsidRDefault="004C3AFD" w:rsidP="006A2502">
      <w:pPr>
        <w:pStyle w:val="KeinLeerraum"/>
        <w:numPr>
          <w:ilvl w:val="1"/>
          <w:numId w:val="23"/>
        </w:numPr>
        <w:spacing w:line="320" w:lineRule="atLeast"/>
        <w:rPr>
          <w:rFonts w:ascii="Arial" w:eastAsia="Arial" w:hAnsi="Arial" w:cs="Arial"/>
          <w:szCs w:val="20"/>
        </w:rPr>
      </w:pPr>
      <w:r w:rsidRPr="00561857">
        <w:rPr>
          <w:rFonts w:ascii="Arial" w:hAnsi="Arial"/>
          <w:szCs w:val="20"/>
        </w:rPr>
        <w:t xml:space="preserve">Die Mitgliedschaft muss schriftlich beim </w:t>
      </w:r>
      <w:r w:rsidR="00CD39A1">
        <w:rPr>
          <w:rFonts w:ascii="Arial" w:hAnsi="Arial"/>
          <w:szCs w:val="20"/>
        </w:rPr>
        <w:t xml:space="preserve">geschäftsführenden Vorstand </w:t>
      </w:r>
      <w:r w:rsidRPr="00561857">
        <w:rPr>
          <w:rFonts w:ascii="Arial" w:hAnsi="Arial"/>
          <w:szCs w:val="20"/>
        </w:rPr>
        <w:t>beantragt wer</w:t>
      </w:r>
      <w:r w:rsidR="009A181B" w:rsidRPr="00561857">
        <w:rPr>
          <w:rFonts w:ascii="Arial" w:hAnsi="Arial"/>
          <w:szCs w:val="20"/>
        </w:rPr>
        <w:t>den.</w:t>
      </w:r>
    </w:p>
    <w:p w:rsidR="00236663" w:rsidRPr="00561857" w:rsidRDefault="004C3AFD" w:rsidP="006A2502">
      <w:pPr>
        <w:pStyle w:val="KeinLeerraum"/>
        <w:numPr>
          <w:ilvl w:val="1"/>
          <w:numId w:val="23"/>
        </w:numPr>
        <w:spacing w:line="320" w:lineRule="atLeast"/>
        <w:rPr>
          <w:rFonts w:ascii="Arial" w:eastAsia="Arial" w:hAnsi="Arial" w:cs="Arial"/>
          <w:szCs w:val="20"/>
        </w:rPr>
      </w:pPr>
      <w:r w:rsidRPr="00561857">
        <w:rPr>
          <w:rFonts w:ascii="Arial" w:hAnsi="Arial"/>
          <w:szCs w:val="20"/>
        </w:rPr>
        <w:t xml:space="preserve">Über die Aufnahme entscheidet der </w:t>
      </w:r>
      <w:r w:rsidR="00CD39A1">
        <w:rPr>
          <w:rFonts w:ascii="Arial" w:hAnsi="Arial"/>
          <w:szCs w:val="20"/>
        </w:rPr>
        <w:t>geschäftsführende Vorstand</w:t>
      </w:r>
      <w:r w:rsidRPr="00561857">
        <w:rPr>
          <w:rFonts w:ascii="Arial" w:hAnsi="Arial"/>
          <w:szCs w:val="20"/>
        </w:rPr>
        <w:t xml:space="preserve"> nach Rückspr</w:t>
      </w:r>
      <w:r w:rsidRPr="00561857">
        <w:rPr>
          <w:rFonts w:ascii="Arial" w:hAnsi="Arial"/>
          <w:szCs w:val="20"/>
        </w:rPr>
        <w:t>a</w:t>
      </w:r>
      <w:r w:rsidRPr="00561857">
        <w:rPr>
          <w:rFonts w:ascii="Arial" w:hAnsi="Arial"/>
          <w:szCs w:val="20"/>
        </w:rPr>
        <w:t xml:space="preserve">che mit dem zuständigen </w:t>
      </w:r>
      <w:r w:rsidR="00CD39A1">
        <w:rPr>
          <w:rFonts w:ascii="Arial" w:hAnsi="Arial"/>
          <w:szCs w:val="20"/>
        </w:rPr>
        <w:t>Regionalleiter</w:t>
      </w:r>
      <w:r w:rsidRPr="00561857">
        <w:rPr>
          <w:rFonts w:ascii="Arial" w:hAnsi="Arial"/>
          <w:szCs w:val="20"/>
        </w:rPr>
        <w:t xml:space="preserve">. Die </w:t>
      </w:r>
      <w:r w:rsidR="00D161B2" w:rsidRPr="00561857">
        <w:rPr>
          <w:rFonts w:ascii="Arial" w:hAnsi="Arial"/>
          <w:szCs w:val="20"/>
        </w:rPr>
        <w:t>Entscheidung</w:t>
      </w:r>
      <w:r w:rsidRPr="00561857">
        <w:rPr>
          <w:rFonts w:ascii="Arial" w:hAnsi="Arial"/>
          <w:szCs w:val="20"/>
        </w:rPr>
        <w:t xml:space="preserve"> muss dem Antragsteller schriftlich mitgeteilt werden. </w:t>
      </w:r>
      <w:r w:rsidR="00D161B2" w:rsidRPr="00561857">
        <w:rPr>
          <w:rFonts w:ascii="Arial" w:hAnsi="Arial"/>
          <w:szCs w:val="20"/>
        </w:rPr>
        <w:t>Bei ablehnender</w:t>
      </w:r>
      <w:r w:rsidRPr="00561857">
        <w:rPr>
          <w:rFonts w:ascii="Arial" w:hAnsi="Arial"/>
          <w:szCs w:val="20"/>
        </w:rPr>
        <w:t xml:space="preserve"> Entscheidung des </w:t>
      </w:r>
      <w:r w:rsidR="00CD39A1">
        <w:rPr>
          <w:rFonts w:ascii="Arial" w:hAnsi="Arial"/>
          <w:szCs w:val="20"/>
        </w:rPr>
        <w:t>geschäftsführe</w:t>
      </w:r>
      <w:r w:rsidR="00CD39A1">
        <w:rPr>
          <w:rFonts w:ascii="Arial" w:hAnsi="Arial"/>
          <w:szCs w:val="20"/>
        </w:rPr>
        <w:t>n</w:t>
      </w:r>
      <w:r w:rsidR="00CD39A1">
        <w:rPr>
          <w:rFonts w:ascii="Arial" w:hAnsi="Arial"/>
          <w:szCs w:val="20"/>
        </w:rPr>
        <w:t>den Vorstands</w:t>
      </w:r>
      <w:r w:rsidRPr="00561857">
        <w:rPr>
          <w:rFonts w:ascii="Arial" w:hAnsi="Arial"/>
          <w:szCs w:val="20"/>
        </w:rPr>
        <w:t xml:space="preserve"> kann vom betroffenen Mitglied Einspruch eingelegt werden. Über den Einspruch entscheidet die </w:t>
      </w:r>
      <w:r w:rsidR="00CD39A1">
        <w:rPr>
          <w:rFonts w:ascii="Arial" w:hAnsi="Arial"/>
          <w:szCs w:val="20"/>
        </w:rPr>
        <w:t>Mitgliederversammlung</w:t>
      </w:r>
      <w:r w:rsidRPr="00561857">
        <w:rPr>
          <w:rFonts w:ascii="Arial" w:hAnsi="Arial"/>
          <w:szCs w:val="20"/>
        </w:rPr>
        <w:t xml:space="preserve">. </w:t>
      </w:r>
    </w:p>
    <w:p w:rsidR="00236663" w:rsidRPr="00561857" w:rsidRDefault="004C3AFD" w:rsidP="006A2502">
      <w:pPr>
        <w:pStyle w:val="KeinLeerraum"/>
        <w:numPr>
          <w:ilvl w:val="0"/>
          <w:numId w:val="23"/>
        </w:numPr>
        <w:spacing w:line="320" w:lineRule="atLeast"/>
        <w:rPr>
          <w:rFonts w:ascii="Arial" w:hAnsi="Arial"/>
          <w:szCs w:val="20"/>
        </w:rPr>
      </w:pPr>
      <w:r w:rsidRPr="00561857">
        <w:rPr>
          <w:rFonts w:ascii="Arial" w:hAnsi="Arial"/>
          <w:szCs w:val="20"/>
        </w:rPr>
        <w:t>Rechts- und Ordnungsmaßnahmen</w:t>
      </w:r>
      <w:r w:rsidR="00F13DF1">
        <w:rPr>
          <w:rFonts w:ascii="Arial" w:hAnsi="Arial"/>
          <w:szCs w:val="20"/>
        </w:rPr>
        <w:t>:</w:t>
      </w:r>
    </w:p>
    <w:p w:rsidR="00D161B2" w:rsidRPr="00561857" w:rsidRDefault="004C3AFD" w:rsidP="006A2502">
      <w:pPr>
        <w:pStyle w:val="KeinLeerraum"/>
        <w:spacing w:line="320" w:lineRule="atLeast"/>
        <w:ind w:left="360"/>
        <w:rPr>
          <w:rFonts w:ascii="Arial" w:hAnsi="Arial"/>
          <w:szCs w:val="20"/>
        </w:rPr>
      </w:pPr>
      <w:r w:rsidRPr="00561857">
        <w:rPr>
          <w:rFonts w:ascii="Arial" w:hAnsi="Arial"/>
          <w:szCs w:val="20"/>
        </w:rPr>
        <w:t xml:space="preserve">Rechts- und Ordnungsmaßnahmen können nur vom </w:t>
      </w:r>
      <w:r w:rsidR="00CD39A1">
        <w:rPr>
          <w:rFonts w:ascii="Arial" w:hAnsi="Arial"/>
          <w:szCs w:val="20"/>
        </w:rPr>
        <w:t>geschäftsführenden Vorstand</w:t>
      </w:r>
      <w:r w:rsidRPr="00561857">
        <w:rPr>
          <w:rFonts w:ascii="Arial" w:hAnsi="Arial"/>
          <w:szCs w:val="20"/>
        </w:rPr>
        <w:t xml:space="preserve"> ve</w:t>
      </w:r>
      <w:r w:rsidRPr="00561857">
        <w:rPr>
          <w:rFonts w:ascii="Arial" w:hAnsi="Arial"/>
          <w:szCs w:val="20"/>
        </w:rPr>
        <w:t>r</w:t>
      </w:r>
      <w:r w:rsidRPr="00561857">
        <w:rPr>
          <w:rFonts w:ascii="Arial" w:hAnsi="Arial"/>
          <w:szCs w:val="20"/>
        </w:rPr>
        <w:t xml:space="preserve">hängt werden. Dies gilt u. a., wenn Mitglieder gegen diese Satzung sowie bestehende Verbandsordnungen, gegen Anordnungen des </w:t>
      </w:r>
      <w:r w:rsidR="00CD39A1">
        <w:rPr>
          <w:rFonts w:ascii="Arial" w:hAnsi="Arial"/>
          <w:szCs w:val="20"/>
        </w:rPr>
        <w:t>geschäftsführenden Vorstands</w:t>
      </w:r>
      <w:r w:rsidRPr="00561857">
        <w:rPr>
          <w:rFonts w:ascii="Arial" w:hAnsi="Arial"/>
          <w:szCs w:val="20"/>
        </w:rPr>
        <w:t xml:space="preserve"> oder des erweiterten Vorstan</w:t>
      </w:r>
      <w:r w:rsidR="00CD39A1">
        <w:rPr>
          <w:rFonts w:ascii="Arial" w:hAnsi="Arial"/>
          <w:szCs w:val="20"/>
        </w:rPr>
        <w:t xml:space="preserve">des </w:t>
      </w:r>
      <w:r w:rsidRPr="00561857">
        <w:rPr>
          <w:rFonts w:ascii="Arial" w:hAnsi="Arial"/>
          <w:szCs w:val="20"/>
        </w:rPr>
        <w:t xml:space="preserve">oder des zuständigen </w:t>
      </w:r>
      <w:r w:rsidR="00CD39A1">
        <w:rPr>
          <w:rFonts w:ascii="Arial" w:hAnsi="Arial"/>
          <w:szCs w:val="20"/>
        </w:rPr>
        <w:t>Regionalleiters</w:t>
      </w:r>
      <w:r w:rsidR="00D161B2" w:rsidRPr="00561857">
        <w:rPr>
          <w:rFonts w:ascii="Arial" w:hAnsi="Arial"/>
          <w:szCs w:val="20"/>
        </w:rPr>
        <w:t xml:space="preserve"> erheblich</w:t>
      </w:r>
      <w:r w:rsidRPr="00561857">
        <w:rPr>
          <w:rFonts w:ascii="Arial" w:hAnsi="Arial"/>
          <w:szCs w:val="20"/>
        </w:rPr>
        <w:t xml:space="preserve"> verstoßen. </w:t>
      </w:r>
    </w:p>
    <w:p w:rsidR="00236663" w:rsidRPr="00561857" w:rsidRDefault="004C3AFD" w:rsidP="006A2502">
      <w:pPr>
        <w:pStyle w:val="KeinLeerraum"/>
        <w:spacing w:line="320" w:lineRule="atLeast"/>
        <w:ind w:left="360"/>
        <w:rPr>
          <w:sz w:val="32"/>
        </w:rPr>
      </w:pPr>
      <w:r w:rsidRPr="00561857">
        <w:rPr>
          <w:rFonts w:ascii="Arial" w:hAnsi="Arial"/>
          <w:szCs w:val="20"/>
        </w:rPr>
        <w:t xml:space="preserve">Folgende Strafen können verhängt werden: </w:t>
      </w:r>
    </w:p>
    <w:p w:rsidR="00236663" w:rsidRPr="00F13DF1" w:rsidRDefault="004C3AFD" w:rsidP="006A2502">
      <w:pPr>
        <w:pStyle w:val="KeinLeerraum"/>
        <w:numPr>
          <w:ilvl w:val="1"/>
          <w:numId w:val="17"/>
        </w:numPr>
        <w:spacing w:after="0" w:line="320" w:lineRule="atLeast"/>
        <w:ind w:left="1134" w:hanging="357"/>
        <w:rPr>
          <w:rFonts w:ascii="Arial" w:hAnsi="Arial"/>
          <w:szCs w:val="20"/>
        </w:rPr>
      </w:pPr>
      <w:r w:rsidRPr="00561857">
        <w:rPr>
          <w:rFonts w:ascii="Arial" w:hAnsi="Arial"/>
          <w:szCs w:val="20"/>
        </w:rPr>
        <w:t xml:space="preserve">Verweis, Verwarnung, Ermahnung </w:t>
      </w:r>
    </w:p>
    <w:p w:rsidR="00236663" w:rsidRPr="00F13DF1" w:rsidRDefault="004C3AFD" w:rsidP="00F13DF1">
      <w:pPr>
        <w:pStyle w:val="KeinLeerraum"/>
        <w:numPr>
          <w:ilvl w:val="1"/>
          <w:numId w:val="17"/>
        </w:numPr>
        <w:spacing w:after="0" w:line="320" w:lineRule="atLeast"/>
        <w:ind w:left="1134" w:hanging="357"/>
        <w:rPr>
          <w:rFonts w:ascii="Arial" w:hAnsi="Arial"/>
          <w:szCs w:val="20"/>
        </w:rPr>
      </w:pPr>
      <w:r w:rsidRPr="00561857">
        <w:rPr>
          <w:rFonts w:ascii="Arial" w:hAnsi="Arial"/>
          <w:szCs w:val="20"/>
        </w:rPr>
        <w:t xml:space="preserve">zeitlich begrenztes Verbot der Teilnahme am Spielbetrieb. </w:t>
      </w:r>
    </w:p>
    <w:p w:rsidR="00236663" w:rsidRPr="00561857" w:rsidRDefault="004C3AFD" w:rsidP="006A2502">
      <w:pPr>
        <w:pStyle w:val="KeinLeerraum"/>
        <w:spacing w:line="320" w:lineRule="atLeast"/>
        <w:ind w:left="360"/>
        <w:rPr>
          <w:rFonts w:ascii="Arial" w:eastAsia="Arial" w:hAnsi="Arial" w:cs="Arial"/>
          <w:szCs w:val="20"/>
        </w:rPr>
      </w:pPr>
      <w:r w:rsidRPr="00561857">
        <w:rPr>
          <w:rFonts w:ascii="Arial" w:hAnsi="Arial"/>
          <w:szCs w:val="20"/>
        </w:rPr>
        <w:t xml:space="preserve">Der Bescheid über die Maßregelung ist schriftlich </w:t>
      </w:r>
      <w:r w:rsidR="00D161B2" w:rsidRPr="00561857">
        <w:rPr>
          <w:rFonts w:ascii="Arial" w:hAnsi="Arial"/>
          <w:szCs w:val="20"/>
        </w:rPr>
        <w:t>bekannt zu geben</w:t>
      </w:r>
      <w:r w:rsidRPr="00561857">
        <w:rPr>
          <w:rFonts w:ascii="Arial" w:hAnsi="Arial"/>
          <w:szCs w:val="20"/>
        </w:rPr>
        <w:t xml:space="preserve">. </w:t>
      </w:r>
    </w:p>
    <w:p w:rsidR="00236663" w:rsidRDefault="004C3AFD" w:rsidP="006A2502">
      <w:pPr>
        <w:pStyle w:val="berschrift2"/>
        <w:spacing w:line="320" w:lineRule="atLeast"/>
        <w:rPr>
          <w:rFonts w:eastAsia="Arial Fett"/>
        </w:rPr>
      </w:pPr>
      <w:bookmarkStart w:id="8" w:name="_Toc478908852"/>
      <w:r>
        <w:rPr>
          <w:rFonts w:eastAsia="Arial Fett"/>
        </w:rPr>
        <w:lastRenderedPageBreak/>
        <w:t xml:space="preserve">§ 8 </w:t>
      </w:r>
      <w:r w:rsidR="009A181B">
        <w:rPr>
          <w:rFonts w:eastAsia="Arial Fett"/>
        </w:rPr>
        <w:t xml:space="preserve">  </w:t>
      </w:r>
      <w:r>
        <w:rPr>
          <w:rFonts w:eastAsia="Arial Fett"/>
        </w:rPr>
        <w:t xml:space="preserve">Ende </w:t>
      </w:r>
      <w:r w:rsidR="00423420">
        <w:rPr>
          <w:rFonts w:eastAsia="Arial Fett"/>
        </w:rPr>
        <w:t>d</w:t>
      </w:r>
      <w:r>
        <w:rPr>
          <w:rFonts w:eastAsia="Arial Fett"/>
        </w:rPr>
        <w:t>er Mitgliedschaft</w:t>
      </w:r>
      <w:bookmarkEnd w:id="8"/>
    </w:p>
    <w:p w:rsidR="00236663" w:rsidRPr="00561857" w:rsidRDefault="004C3AFD" w:rsidP="006A2502">
      <w:pPr>
        <w:pStyle w:val="KeinLeerraum"/>
        <w:numPr>
          <w:ilvl w:val="0"/>
          <w:numId w:val="26"/>
        </w:numPr>
        <w:spacing w:line="320" w:lineRule="atLeast"/>
        <w:rPr>
          <w:rFonts w:ascii="Arial" w:eastAsia="Arial" w:hAnsi="Arial" w:cs="Arial"/>
          <w:szCs w:val="20"/>
        </w:rPr>
      </w:pPr>
      <w:r w:rsidRPr="00561857">
        <w:rPr>
          <w:rFonts w:ascii="Arial" w:hAnsi="Arial"/>
          <w:szCs w:val="20"/>
        </w:rPr>
        <w:t xml:space="preserve">Die Mitgliedschaft endet </w:t>
      </w:r>
    </w:p>
    <w:p w:rsidR="00236663" w:rsidRPr="00561857" w:rsidRDefault="00423420" w:rsidP="006A2502">
      <w:pPr>
        <w:pStyle w:val="KeinLeerraum"/>
        <w:numPr>
          <w:ilvl w:val="1"/>
          <w:numId w:val="26"/>
        </w:numPr>
        <w:spacing w:after="0" w:line="320" w:lineRule="atLeast"/>
        <w:ind w:left="1077" w:hanging="357"/>
        <w:rPr>
          <w:rFonts w:ascii="Arial" w:eastAsia="Arial" w:hAnsi="Arial" w:cs="Arial"/>
          <w:szCs w:val="20"/>
        </w:rPr>
      </w:pPr>
      <w:r w:rsidRPr="00561857">
        <w:rPr>
          <w:rFonts w:ascii="Arial" w:hAnsi="Arial"/>
          <w:szCs w:val="20"/>
        </w:rPr>
        <w:t>d</w:t>
      </w:r>
      <w:r w:rsidR="004C3AFD" w:rsidRPr="00561857">
        <w:rPr>
          <w:rFonts w:ascii="Arial" w:hAnsi="Arial"/>
          <w:szCs w:val="20"/>
        </w:rPr>
        <w:t xml:space="preserve">urch Auflösung des </w:t>
      </w:r>
      <w:r w:rsidR="00CD39A1">
        <w:rPr>
          <w:rFonts w:ascii="Arial" w:hAnsi="Arial"/>
          <w:szCs w:val="20"/>
        </w:rPr>
        <w:t>ordentlichen Mitglieds</w:t>
      </w:r>
      <w:r w:rsidR="009A181B" w:rsidRPr="00561857">
        <w:rPr>
          <w:rFonts w:ascii="Arial" w:hAnsi="Arial"/>
          <w:szCs w:val="20"/>
        </w:rPr>
        <w:t>,</w:t>
      </w:r>
    </w:p>
    <w:p w:rsidR="00236663" w:rsidRPr="00561857" w:rsidRDefault="009A181B" w:rsidP="006A2502">
      <w:pPr>
        <w:pStyle w:val="KeinLeerraum"/>
        <w:numPr>
          <w:ilvl w:val="1"/>
          <w:numId w:val="26"/>
        </w:numPr>
        <w:spacing w:after="0" w:line="320" w:lineRule="atLeast"/>
        <w:ind w:left="1077" w:hanging="357"/>
        <w:rPr>
          <w:rFonts w:ascii="Arial" w:hAnsi="Arial"/>
          <w:szCs w:val="20"/>
        </w:rPr>
      </w:pPr>
      <w:r w:rsidRPr="00561857">
        <w:rPr>
          <w:rFonts w:ascii="Arial" w:hAnsi="Arial"/>
          <w:szCs w:val="20"/>
        </w:rPr>
        <w:t xml:space="preserve">mit dem Tod des </w:t>
      </w:r>
      <w:r w:rsidR="00CD39A1">
        <w:rPr>
          <w:rFonts w:ascii="Arial" w:hAnsi="Arial"/>
          <w:szCs w:val="20"/>
        </w:rPr>
        <w:t>außerordentlichen Mitglieds</w:t>
      </w:r>
      <w:r w:rsidRPr="00561857">
        <w:rPr>
          <w:rFonts w:ascii="Arial" w:hAnsi="Arial"/>
          <w:szCs w:val="20"/>
        </w:rPr>
        <w:t>,</w:t>
      </w:r>
    </w:p>
    <w:p w:rsidR="00236663" w:rsidRPr="00561857" w:rsidRDefault="004C3AFD" w:rsidP="006A2502">
      <w:pPr>
        <w:pStyle w:val="KeinLeerraum"/>
        <w:numPr>
          <w:ilvl w:val="1"/>
          <w:numId w:val="26"/>
        </w:numPr>
        <w:spacing w:after="0" w:line="320" w:lineRule="atLeast"/>
        <w:ind w:left="1077" w:hanging="357"/>
        <w:rPr>
          <w:rFonts w:ascii="Arial" w:hAnsi="Arial"/>
          <w:szCs w:val="20"/>
        </w:rPr>
      </w:pPr>
      <w:r w:rsidRPr="00561857">
        <w:rPr>
          <w:rFonts w:ascii="Arial" w:hAnsi="Arial"/>
          <w:szCs w:val="20"/>
        </w:rPr>
        <w:t>durch</w:t>
      </w:r>
      <w:r w:rsidR="009A181B" w:rsidRPr="00561857">
        <w:rPr>
          <w:rFonts w:ascii="Arial" w:hAnsi="Arial"/>
          <w:szCs w:val="20"/>
        </w:rPr>
        <w:t xml:space="preserve"> Austritt des Mitgliedes sowie</w:t>
      </w:r>
    </w:p>
    <w:p w:rsidR="00423420" w:rsidRPr="00561857" w:rsidRDefault="009A181B" w:rsidP="006A2502">
      <w:pPr>
        <w:pStyle w:val="KeinLeerraum"/>
        <w:numPr>
          <w:ilvl w:val="1"/>
          <w:numId w:val="26"/>
        </w:numPr>
        <w:spacing w:after="0" w:line="320" w:lineRule="atLeast"/>
        <w:ind w:left="1077" w:hanging="357"/>
        <w:rPr>
          <w:rFonts w:ascii="Arial" w:hAnsi="Arial"/>
          <w:szCs w:val="20"/>
        </w:rPr>
      </w:pPr>
      <w:r w:rsidRPr="00561857">
        <w:rPr>
          <w:rFonts w:ascii="Arial" w:hAnsi="Arial"/>
          <w:szCs w:val="20"/>
        </w:rPr>
        <w:t>durch Ausschluss des Mitgliedes.</w:t>
      </w:r>
    </w:p>
    <w:p w:rsidR="00236663" w:rsidRPr="00561857" w:rsidRDefault="004C3AFD" w:rsidP="006A2502">
      <w:pPr>
        <w:pStyle w:val="KeinLeerraum"/>
        <w:numPr>
          <w:ilvl w:val="1"/>
          <w:numId w:val="26"/>
        </w:numPr>
        <w:spacing w:line="320" w:lineRule="atLeast"/>
        <w:ind w:left="1077" w:hanging="357"/>
        <w:rPr>
          <w:rFonts w:ascii="Arial" w:hAnsi="Arial"/>
          <w:szCs w:val="20"/>
        </w:rPr>
      </w:pPr>
      <w:r w:rsidRPr="00561857">
        <w:rPr>
          <w:rFonts w:ascii="Arial" w:hAnsi="Arial"/>
          <w:szCs w:val="20"/>
        </w:rPr>
        <w:t xml:space="preserve">Wenn das </w:t>
      </w:r>
      <w:r w:rsidR="00CD39A1">
        <w:rPr>
          <w:rFonts w:ascii="Arial" w:hAnsi="Arial"/>
          <w:szCs w:val="20"/>
        </w:rPr>
        <w:t>ordentliche Mitglied</w:t>
      </w:r>
      <w:r w:rsidRPr="00561857">
        <w:rPr>
          <w:rFonts w:ascii="Arial" w:hAnsi="Arial"/>
          <w:szCs w:val="20"/>
        </w:rPr>
        <w:t xml:space="preserve"> über keinen Showdown-Standort mehr verfügt, hat der </w:t>
      </w:r>
      <w:r w:rsidR="00CD39A1">
        <w:rPr>
          <w:rFonts w:ascii="Arial" w:hAnsi="Arial"/>
          <w:szCs w:val="20"/>
        </w:rPr>
        <w:t>geschäftsführende Vorstand</w:t>
      </w:r>
      <w:r w:rsidRPr="00561857">
        <w:rPr>
          <w:rFonts w:ascii="Arial" w:hAnsi="Arial"/>
          <w:szCs w:val="20"/>
        </w:rPr>
        <w:t xml:space="preserve"> dieses </w:t>
      </w:r>
      <w:r w:rsidR="00CD39A1">
        <w:rPr>
          <w:rFonts w:ascii="Arial" w:hAnsi="Arial"/>
          <w:szCs w:val="20"/>
        </w:rPr>
        <w:t xml:space="preserve">ordentliche Mitglied </w:t>
      </w:r>
      <w:r w:rsidRPr="00561857">
        <w:rPr>
          <w:rFonts w:ascii="Arial" w:hAnsi="Arial"/>
          <w:szCs w:val="20"/>
        </w:rPr>
        <w:t>auszuschließen</w:t>
      </w:r>
      <w:r w:rsidR="00CD39A1">
        <w:rPr>
          <w:rFonts w:ascii="Arial" w:hAnsi="Arial"/>
          <w:szCs w:val="20"/>
        </w:rPr>
        <w:t>.</w:t>
      </w:r>
    </w:p>
    <w:p w:rsidR="00236663" w:rsidRPr="00561857" w:rsidRDefault="004C3AFD" w:rsidP="006A2502">
      <w:pPr>
        <w:pStyle w:val="KeinLeerraum"/>
        <w:numPr>
          <w:ilvl w:val="0"/>
          <w:numId w:val="26"/>
        </w:numPr>
        <w:spacing w:line="320" w:lineRule="atLeast"/>
        <w:rPr>
          <w:rFonts w:ascii="Arial" w:hAnsi="Arial"/>
          <w:szCs w:val="20"/>
        </w:rPr>
      </w:pPr>
      <w:r w:rsidRPr="00561857">
        <w:rPr>
          <w:rFonts w:ascii="Arial" w:hAnsi="Arial"/>
          <w:szCs w:val="20"/>
        </w:rPr>
        <w:t xml:space="preserve">Der Austritt ist schriftlich an den </w:t>
      </w:r>
      <w:r w:rsidR="00CD39A1">
        <w:rPr>
          <w:rFonts w:ascii="Arial" w:hAnsi="Arial"/>
          <w:szCs w:val="20"/>
        </w:rPr>
        <w:t xml:space="preserve">geschäftsführenden Vorstand </w:t>
      </w:r>
      <w:r w:rsidRPr="00561857">
        <w:rPr>
          <w:rFonts w:ascii="Arial" w:hAnsi="Arial"/>
          <w:szCs w:val="20"/>
        </w:rPr>
        <w:t xml:space="preserve">zu richten. </w:t>
      </w:r>
    </w:p>
    <w:p w:rsidR="00236663" w:rsidRPr="00561857" w:rsidRDefault="004C3AFD" w:rsidP="006A2502">
      <w:pPr>
        <w:pStyle w:val="KeinLeerraum"/>
        <w:numPr>
          <w:ilvl w:val="0"/>
          <w:numId w:val="26"/>
        </w:numPr>
        <w:spacing w:line="320" w:lineRule="atLeast"/>
        <w:rPr>
          <w:rFonts w:ascii="Arial" w:hAnsi="Arial"/>
          <w:szCs w:val="20"/>
        </w:rPr>
      </w:pPr>
      <w:r w:rsidRPr="00561857">
        <w:rPr>
          <w:rFonts w:ascii="Arial" w:hAnsi="Arial"/>
          <w:szCs w:val="20"/>
        </w:rPr>
        <w:t>Der Austritt kann mit einer Frist von mindestens sechs Wochen zum 31.12. des Kalende</w:t>
      </w:r>
      <w:r w:rsidRPr="00561857">
        <w:rPr>
          <w:rFonts w:ascii="Arial" w:hAnsi="Arial"/>
          <w:szCs w:val="20"/>
        </w:rPr>
        <w:t>r</w:t>
      </w:r>
      <w:r w:rsidRPr="00561857">
        <w:rPr>
          <w:rFonts w:ascii="Arial" w:hAnsi="Arial"/>
          <w:szCs w:val="20"/>
        </w:rPr>
        <w:t>jahr</w:t>
      </w:r>
      <w:r w:rsidR="00CD39A1">
        <w:rPr>
          <w:rFonts w:ascii="Arial" w:hAnsi="Arial"/>
          <w:szCs w:val="20"/>
        </w:rPr>
        <w:t>es durch das Mitglied erfolgen.</w:t>
      </w:r>
    </w:p>
    <w:p w:rsidR="00236663" w:rsidRPr="00561857" w:rsidRDefault="004C3AFD" w:rsidP="006A2502">
      <w:pPr>
        <w:pStyle w:val="KeinLeerraum"/>
        <w:numPr>
          <w:ilvl w:val="0"/>
          <w:numId w:val="26"/>
        </w:numPr>
        <w:spacing w:line="320" w:lineRule="atLeast"/>
        <w:rPr>
          <w:rFonts w:ascii="Arial" w:hAnsi="Arial"/>
          <w:szCs w:val="20"/>
        </w:rPr>
      </w:pPr>
      <w:r w:rsidRPr="00561857">
        <w:rPr>
          <w:rFonts w:ascii="Arial" w:hAnsi="Arial"/>
          <w:szCs w:val="20"/>
        </w:rPr>
        <w:t xml:space="preserve">Wird ein </w:t>
      </w:r>
      <w:r w:rsidR="00CD39A1">
        <w:rPr>
          <w:rFonts w:ascii="Arial" w:hAnsi="Arial"/>
          <w:szCs w:val="20"/>
        </w:rPr>
        <w:t>ordentliches Mitglied</w:t>
      </w:r>
      <w:r w:rsidRPr="00561857">
        <w:rPr>
          <w:rFonts w:ascii="Arial" w:hAnsi="Arial"/>
          <w:szCs w:val="20"/>
        </w:rPr>
        <w:t xml:space="preserve"> aufgelöst, so endet die Mitgliedschaft mit dem Datum der Auflösung.  </w:t>
      </w:r>
    </w:p>
    <w:p w:rsidR="00236663" w:rsidRPr="00561857" w:rsidRDefault="004C3AFD" w:rsidP="006A2502">
      <w:pPr>
        <w:pStyle w:val="KeinLeerraum"/>
        <w:numPr>
          <w:ilvl w:val="0"/>
          <w:numId w:val="26"/>
        </w:numPr>
        <w:spacing w:line="320" w:lineRule="atLeast"/>
        <w:rPr>
          <w:rFonts w:ascii="Arial" w:hAnsi="Arial"/>
          <w:szCs w:val="20"/>
        </w:rPr>
      </w:pPr>
      <w:r w:rsidRPr="00561857">
        <w:rPr>
          <w:rFonts w:ascii="Arial" w:hAnsi="Arial"/>
          <w:szCs w:val="20"/>
        </w:rPr>
        <w:t>Der Ausschluss aus dem SVD kann erfolgen, wenn ein Mitglied gegen die Interessen des SVD verstoßen hat, wegen grober Unsportlichkeit oder wegen sonstiger schwerwiege</w:t>
      </w:r>
      <w:r w:rsidRPr="00561857">
        <w:rPr>
          <w:rFonts w:ascii="Arial" w:hAnsi="Arial"/>
          <w:szCs w:val="20"/>
        </w:rPr>
        <w:t>n</w:t>
      </w:r>
      <w:r w:rsidRPr="00561857">
        <w:rPr>
          <w:rFonts w:ascii="Arial" w:hAnsi="Arial"/>
          <w:szCs w:val="20"/>
        </w:rPr>
        <w:t xml:space="preserve">der Vergehen. Weiterhin ist ein Ausschluss möglich, wenn das Mitglied trotz </w:t>
      </w:r>
      <w:r w:rsidR="00423420" w:rsidRPr="00561857">
        <w:rPr>
          <w:rFonts w:ascii="Arial" w:hAnsi="Arial"/>
          <w:szCs w:val="20"/>
        </w:rPr>
        <w:t>zweifacher</w:t>
      </w:r>
      <w:r w:rsidRPr="00561857">
        <w:rPr>
          <w:rFonts w:ascii="Arial" w:hAnsi="Arial"/>
          <w:szCs w:val="20"/>
        </w:rPr>
        <w:t xml:space="preserve"> Mahnung in Zahlungsverzug bleibt. </w:t>
      </w:r>
    </w:p>
    <w:p w:rsidR="00236663" w:rsidRPr="00561857" w:rsidRDefault="004C3AFD" w:rsidP="006A2502">
      <w:pPr>
        <w:pStyle w:val="KeinLeerraum"/>
        <w:numPr>
          <w:ilvl w:val="0"/>
          <w:numId w:val="26"/>
        </w:numPr>
        <w:spacing w:line="320" w:lineRule="atLeast"/>
        <w:rPr>
          <w:rFonts w:ascii="Arial" w:hAnsi="Arial"/>
          <w:szCs w:val="20"/>
        </w:rPr>
      </w:pPr>
      <w:r w:rsidRPr="00561857">
        <w:rPr>
          <w:rFonts w:ascii="Arial" w:hAnsi="Arial"/>
          <w:szCs w:val="20"/>
        </w:rPr>
        <w:t xml:space="preserve">Über den Ausschluss entscheidet der </w:t>
      </w:r>
      <w:r w:rsidR="00CD39A1">
        <w:rPr>
          <w:rFonts w:ascii="Arial" w:hAnsi="Arial"/>
          <w:szCs w:val="20"/>
        </w:rPr>
        <w:t>geschäftsführende Vorstand</w:t>
      </w:r>
      <w:r w:rsidR="00423420" w:rsidRPr="00561857">
        <w:rPr>
          <w:rFonts w:ascii="Arial" w:hAnsi="Arial"/>
          <w:szCs w:val="20"/>
        </w:rPr>
        <w:t>.</w:t>
      </w:r>
      <w:r w:rsidRPr="00561857">
        <w:rPr>
          <w:rFonts w:ascii="Arial" w:hAnsi="Arial"/>
          <w:szCs w:val="20"/>
        </w:rPr>
        <w:t xml:space="preserve"> </w:t>
      </w:r>
      <w:r w:rsidR="00423420" w:rsidRPr="00561857">
        <w:rPr>
          <w:rFonts w:ascii="Arial" w:hAnsi="Arial"/>
          <w:szCs w:val="20"/>
        </w:rPr>
        <w:t>D</w:t>
      </w:r>
      <w:r w:rsidRPr="00561857">
        <w:rPr>
          <w:rFonts w:ascii="Arial" w:hAnsi="Arial"/>
          <w:szCs w:val="20"/>
        </w:rPr>
        <w:t>e</w:t>
      </w:r>
      <w:r w:rsidR="00423420" w:rsidRPr="00561857">
        <w:rPr>
          <w:rFonts w:ascii="Arial" w:hAnsi="Arial"/>
          <w:szCs w:val="20"/>
        </w:rPr>
        <w:t>r</w:t>
      </w:r>
      <w:r w:rsidR="00D555C3">
        <w:rPr>
          <w:rFonts w:ascii="Arial" w:hAnsi="Arial"/>
          <w:szCs w:val="20"/>
        </w:rPr>
        <w:t xml:space="preserve"> zuständige</w:t>
      </w:r>
      <w:r w:rsidRPr="00561857">
        <w:rPr>
          <w:rFonts w:ascii="Arial" w:hAnsi="Arial"/>
          <w:szCs w:val="20"/>
        </w:rPr>
        <w:t xml:space="preserve"> </w:t>
      </w:r>
      <w:r w:rsidR="00CD39A1">
        <w:rPr>
          <w:rFonts w:ascii="Arial" w:hAnsi="Arial"/>
          <w:szCs w:val="20"/>
        </w:rPr>
        <w:t>Reg</w:t>
      </w:r>
      <w:r w:rsidR="00CD39A1">
        <w:rPr>
          <w:rFonts w:ascii="Arial" w:hAnsi="Arial"/>
          <w:szCs w:val="20"/>
        </w:rPr>
        <w:t>i</w:t>
      </w:r>
      <w:r w:rsidR="00CD39A1">
        <w:rPr>
          <w:rFonts w:ascii="Arial" w:hAnsi="Arial"/>
          <w:szCs w:val="20"/>
        </w:rPr>
        <w:t>onalleiter</w:t>
      </w:r>
      <w:r w:rsidR="00423420" w:rsidRPr="00561857">
        <w:rPr>
          <w:rFonts w:ascii="Arial" w:hAnsi="Arial"/>
          <w:szCs w:val="20"/>
        </w:rPr>
        <w:t xml:space="preserve"> ist anzuhören</w:t>
      </w:r>
      <w:r w:rsidRPr="00561857">
        <w:rPr>
          <w:rFonts w:ascii="Arial" w:hAnsi="Arial"/>
          <w:szCs w:val="20"/>
        </w:rPr>
        <w:t xml:space="preserve">. Zuvor hat das Mitglied Gelegenheit des rechtlichen Gehörs. Dies gilt nicht bei Ausschluss wegen Zahlungsverzug. </w:t>
      </w:r>
    </w:p>
    <w:p w:rsidR="00236663" w:rsidRPr="00561857" w:rsidRDefault="004C3AFD" w:rsidP="006A2502">
      <w:pPr>
        <w:pStyle w:val="KeinLeerraum"/>
        <w:numPr>
          <w:ilvl w:val="0"/>
          <w:numId w:val="26"/>
        </w:numPr>
        <w:spacing w:line="320" w:lineRule="atLeast"/>
        <w:rPr>
          <w:rFonts w:ascii="Arial" w:hAnsi="Arial"/>
          <w:szCs w:val="20"/>
        </w:rPr>
      </w:pPr>
      <w:r w:rsidRPr="00561857">
        <w:rPr>
          <w:rFonts w:ascii="Arial" w:hAnsi="Arial"/>
          <w:szCs w:val="20"/>
        </w:rPr>
        <w:t xml:space="preserve">Der Ausschluss ist dem </w:t>
      </w:r>
      <w:r w:rsidR="00423420" w:rsidRPr="00561857">
        <w:rPr>
          <w:rFonts w:ascii="Arial" w:hAnsi="Arial"/>
          <w:szCs w:val="20"/>
        </w:rPr>
        <w:t>a</w:t>
      </w:r>
      <w:r w:rsidRPr="00561857">
        <w:rPr>
          <w:rFonts w:ascii="Arial" w:hAnsi="Arial"/>
          <w:szCs w:val="20"/>
        </w:rPr>
        <w:t xml:space="preserve">usgeschlossenen Mitglied schriftlich mitzuteilen. </w:t>
      </w:r>
    </w:p>
    <w:p w:rsidR="00236663" w:rsidRDefault="004C3AFD" w:rsidP="006A2502">
      <w:pPr>
        <w:pStyle w:val="berschrift2"/>
        <w:spacing w:line="320" w:lineRule="atLeast"/>
        <w:rPr>
          <w:rFonts w:eastAsia="Arial Fett"/>
        </w:rPr>
      </w:pPr>
      <w:bookmarkStart w:id="9" w:name="_Toc478908853"/>
      <w:r>
        <w:rPr>
          <w:rFonts w:eastAsia="Arial Fett"/>
        </w:rPr>
        <w:t>§ 9</w:t>
      </w:r>
      <w:r w:rsidR="009A181B">
        <w:rPr>
          <w:rFonts w:eastAsia="Arial Fett"/>
        </w:rPr>
        <w:t xml:space="preserve">  </w:t>
      </w:r>
      <w:r>
        <w:rPr>
          <w:rFonts w:eastAsia="Arial Fett"/>
        </w:rPr>
        <w:t xml:space="preserve"> Rechte und Pflichten der Mitglieder</w:t>
      </w:r>
      <w:bookmarkEnd w:id="9"/>
    </w:p>
    <w:p w:rsidR="00236663" w:rsidRPr="00561857" w:rsidRDefault="004C3AFD" w:rsidP="006A2502">
      <w:pPr>
        <w:pStyle w:val="KeinLeerraum"/>
        <w:numPr>
          <w:ilvl w:val="0"/>
          <w:numId w:val="28"/>
        </w:numPr>
        <w:spacing w:line="320" w:lineRule="atLeast"/>
        <w:rPr>
          <w:rFonts w:ascii="Arial" w:hAnsi="Arial"/>
          <w:szCs w:val="20"/>
        </w:rPr>
      </w:pPr>
      <w:r w:rsidRPr="00561857">
        <w:rPr>
          <w:rFonts w:ascii="Arial" w:hAnsi="Arial"/>
          <w:szCs w:val="20"/>
        </w:rPr>
        <w:t>Die Mitglieder sind verpflichtet</w:t>
      </w:r>
    </w:p>
    <w:p w:rsidR="00236663" w:rsidRPr="00561857" w:rsidRDefault="00423420" w:rsidP="006A2502">
      <w:pPr>
        <w:pStyle w:val="KeinLeerraum"/>
        <w:numPr>
          <w:ilvl w:val="0"/>
          <w:numId w:val="30"/>
        </w:numPr>
        <w:spacing w:after="0" w:line="320" w:lineRule="atLeast"/>
        <w:ind w:left="1066" w:hanging="357"/>
        <w:rPr>
          <w:rFonts w:ascii="Arial" w:eastAsia="Arial" w:hAnsi="Arial" w:cs="Arial"/>
          <w:szCs w:val="20"/>
        </w:rPr>
      </w:pPr>
      <w:r w:rsidRPr="00561857">
        <w:rPr>
          <w:rFonts w:ascii="Arial" w:hAnsi="Arial"/>
          <w:szCs w:val="20"/>
        </w:rPr>
        <w:t>d</w:t>
      </w:r>
      <w:r w:rsidR="004C3AFD" w:rsidRPr="00561857">
        <w:rPr>
          <w:rFonts w:ascii="Arial" w:hAnsi="Arial"/>
          <w:szCs w:val="20"/>
        </w:rPr>
        <w:t>iese Satzung sowie alle Verbandsordnungen anzuerkennen,</w:t>
      </w:r>
    </w:p>
    <w:p w:rsidR="00236663" w:rsidRPr="00561857" w:rsidRDefault="00423420" w:rsidP="006A2502">
      <w:pPr>
        <w:pStyle w:val="KeinLeerraum"/>
        <w:numPr>
          <w:ilvl w:val="0"/>
          <w:numId w:val="30"/>
        </w:numPr>
        <w:spacing w:after="0" w:line="320" w:lineRule="atLeast"/>
        <w:ind w:left="1066" w:hanging="357"/>
        <w:rPr>
          <w:rFonts w:ascii="Arial" w:eastAsia="Arial" w:hAnsi="Arial" w:cs="Arial"/>
          <w:szCs w:val="20"/>
        </w:rPr>
      </w:pPr>
      <w:r w:rsidRPr="00561857">
        <w:rPr>
          <w:rFonts w:ascii="Arial" w:hAnsi="Arial"/>
          <w:szCs w:val="20"/>
        </w:rPr>
        <w:t>s</w:t>
      </w:r>
      <w:r w:rsidR="004C3AFD" w:rsidRPr="00561857">
        <w:rPr>
          <w:rFonts w:ascii="Arial" w:hAnsi="Arial"/>
          <w:szCs w:val="20"/>
        </w:rPr>
        <w:t>ich an die Beschlüsse der Verbandsorgane zu halten,</w:t>
      </w:r>
    </w:p>
    <w:p w:rsidR="00236663" w:rsidRPr="00561857" w:rsidRDefault="00423420" w:rsidP="006A2502">
      <w:pPr>
        <w:pStyle w:val="KeinLeerraum"/>
        <w:numPr>
          <w:ilvl w:val="0"/>
          <w:numId w:val="30"/>
        </w:numPr>
        <w:spacing w:line="320" w:lineRule="atLeast"/>
        <w:rPr>
          <w:rFonts w:ascii="Arial" w:eastAsia="Arial" w:hAnsi="Arial" w:cs="Arial"/>
          <w:szCs w:val="20"/>
        </w:rPr>
      </w:pPr>
      <w:r w:rsidRPr="00561857">
        <w:rPr>
          <w:rFonts w:ascii="Arial" w:hAnsi="Arial"/>
          <w:szCs w:val="20"/>
        </w:rPr>
        <w:t>d</w:t>
      </w:r>
      <w:r w:rsidR="004C3AFD" w:rsidRPr="00561857">
        <w:rPr>
          <w:rFonts w:ascii="Arial" w:hAnsi="Arial"/>
          <w:szCs w:val="20"/>
        </w:rPr>
        <w:t>en Mitgliedsbeitrag zu leisten.</w:t>
      </w:r>
    </w:p>
    <w:p w:rsidR="00236663" w:rsidRPr="00561857" w:rsidRDefault="004C3AFD" w:rsidP="006A2502">
      <w:pPr>
        <w:pStyle w:val="KeinLeerraum"/>
        <w:numPr>
          <w:ilvl w:val="0"/>
          <w:numId w:val="28"/>
        </w:numPr>
        <w:spacing w:line="320" w:lineRule="atLeast"/>
        <w:rPr>
          <w:rFonts w:ascii="Arial" w:hAnsi="Arial"/>
          <w:szCs w:val="20"/>
        </w:rPr>
      </w:pPr>
      <w:r w:rsidRPr="00561857">
        <w:rPr>
          <w:rFonts w:ascii="Arial" w:hAnsi="Arial"/>
          <w:szCs w:val="20"/>
        </w:rPr>
        <w:t xml:space="preserve">Jedes </w:t>
      </w:r>
      <w:r w:rsidR="00CD39A1">
        <w:rPr>
          <w:rFonts w:ascii="Arial" w:hAnsi="Arial"/>
          <w:szCs w:val="20"/>
        </w:rPr>
        <w:t>ordentliche Mitglied</w:t>
      </w:r>
      <w:r w:rsidRPr="00561857">
        <w:rPr>
          <w:rFonts w:ascii="Arial" w:hAnsi="Arial"/>
          <w:szCs w:val="20"/>
        </w:rPr>
        <w:t xml:space="preserve"> hat das Recht, sich als Ausrichter der Deutschen Meisterscha</w:t>
      </w:r>
      <w:r w:rsidRPr="00561857">
        <w:rPr>
          <w:rFonts w:ascii="Arial" w:hAnsi="Arial"/>
          <w:szCs w:val="20"/>
        </w:rPr>
        <w:t>f</w:t>
      </w:r>
      <w:r w:rsidRPr="00561857">
        <w:rPr>
          <w:rFonts w:ascii="Arial" w:hAnsi="Arial"/>
          <w:szCs w:val="20"/>
        </w:rPr>
        <w:t xml:space="preserve">ten und der Showdown-Bundesliga zu bewerben. </w:t>
      </w:r>
    </w:p>
    <w:p w:rsidR="00236663" w:rsidRPr="00561857" w:rsidRDefault="004C3AFD" w:rsidP="006A2502">
      <w:pPr>
        <w:pStyle w:val="KeinLeerraum"/>
        <w:numPr>
          <w:ilvl w:val="0"/>
          <w:numId w:val="28"/>
        </w:numPr>
        <w:spacing w:line="320" w:lineRule="atLeast"/>
        <w:rPr>
          <w:rFonts w:ascii="Arial" w:hAnsi="Arial"/>
          <w:szCs w:val="20"/>
        </w:rPr>
      </w:pPr>
      <w:r w:rsidRPr="00561857">
        <w:rPr>
          <w:rFonts w:ascii="Arial" w:hAnsi="Arial"/>
          <w:szCs w:val="20"/>
        </w:rPr>
        <w:t>Jedes Mitglied</w:t>
      </w:r>
      <w:r w:rsidR="00423420" w:rsidRPr="00561857">
        <w:rPr>
          <w:rFonts w:ascii="Arial" w:hAnsi="Arial"/>
          <w:szCs w:val="20"/>
        </w:rPr>
        <w:t xml:space="preserve"> hat das Recht, Showdown-Turnie</w:t>
      </w:r>
      <w:r w:rsidRPr="00561857">
        <w:rPr>
          <w:rFonts w:ascii="Arial" w:hAnsi="Arial"/>
          <w:szCs w:val="20"/>
        </w:rPr>
        <w:t>re oder -Veranstaltungen durchzuführen.</w:t>
      </w:r>
    </w:p>
    <w:p w:rsidR="00236663" w:rsidRPr="009A181B" w:rsidRDefault="004C3AFD" w:rsidP="006A2502">
      <w:pPr>
        <w:pStyle w:val="berschrift2"/>
        <w:spacing w:line="320" w:lineRule="atLeast"/>
        <w:rPr>
          <w:rFonts w:eastAsia="Arial Fett"/>
        </w:rPr>
      </w:pPr>
      <w:bookmarkStart w:id="10" w:name="_Toc478908854"/>
      <w:r w:rsidRPr="009A181B">
        <w:rPr>
          <w:rFonts w:eastAsia="Arial Fett"/>
        </w:rPr>
        <w:t>§ 10</w:t>
      </w:r>
      <w:r w:rsidR="009A181B">
        <w:rPr>
          <w:rFonts w:eastAsia="Arial Fett"/>
        </w:rPr>
        <w:t xml:space="preserve"> </w:t>
      </w:r>
      <w:r w:rsidRPr="009A181B">
        <w:rPr>
          <w:rFonts w:eastAsia="Arial Fett"/>
        </w:rPr>
        <w:t xml:space="preserve"> Mitgliedsbeiträge</w:t>
      </w:r>
      <w:bookmarkEnd w:id="10"/>
    </w:p>
    <w:p w:rsidR="00236663" w:rsidRPr="00561857" w:rsidRDefault="004C3AFD" w:rsidP="006A2502">
      <w:pPr>
        <w:pStyle w:val="KeinLeerraum"/>
        <w:numPr>
          <w:ilvl w:val="0"/>
          <w:numId w:val="31"/>
        </w:numPr>
        <w:spacing w:line="320" w:lineRule="atLeast"/>
        <w:rPr>
          <w:rFonts w:ascii="Arial" w:eastAsia="Arial" w:hAnsi="Arial" w:cs="Arial"/>
          <w:szCs w:val="20"/>
        </w:rPr>
      </w:pPr>
      <w:r w:rsidRPr="00561857">
        <w:rPr>
          <w:rFonts w:ascii="Arial" w:hAnsi="Arial"/>
          <w:szCs w:val="20"/>
        </w:rPr>
        <w:t xml:space="preserve">Der SVD erhebt Mitgliedsbeiträge. </w:t>
      </w:r>
    </w:p>
    <w:p w:rsidR="00236663" w:rsidRPr="00561857" w:rsidRDefault="004C3AFD" w:rsidP="006A2502">
      <w:pPr>
        <w:pStyle w:val="KeinLeerraum"/>
        <w:numPr>
          <w:ilvl w:val="0"/>
          <w:numId w:val="31"/>
        </w:numPr>
        <w:spacing w:line="320" w:lineRule="atLeast"/>
        <w:rPr>
          <w:rFonts w:ascii="Arial" w:hAnsi="Arial"/>
          <w:szCs w:val="20"/>
        </w:rPr>
      </w:pPr>
      <w:r w:rsidRPr="00561857">
        <w:rPr>
          <w:rFonts w:ascii="Arial" w:hAnsi="Arial"/>
          <w:szCs w:val="20"/>
        </w:rPr>
        <w:t xml:space="preserve">Die Höhe aller Mitgliedsbeiträge </w:t>
      </w:r>
      <w:r w:rsidR="00D555C3">
        <w:rPr>
          <w:rFonts w:ascii="Arial" w:hAnsi="Arial"/>
          <w:szCs w:val="20"/>
        </w:rPr>
        <w:t>beschließt die Mitgliederversammlung</w:t>
      </w:r>
      <w:r w:rsidRPr="00561857">
        <w:rPr>
          <w:rFonts w:ascii="Arial" w:hAnsi="Arial"/>
          <w:szCs w:val="20"/>
        </w:rPr>
        <w:t xml:space="preserve">. </w:t>
      </w:r>
    </w:p>
    <w:p w:rsidR="00236663" w:rsidRPr="00561857" w:rsidRDefault="004C3AFD" w:rsidP="006A2502">
      <w:pPr>
        <w:pStyle w:val="KeinLeerraum"/>
        <w:numPr>
          <w:ilvl w:val="0"/>
          <w:numId w:val="31"/>
        </w:numPr>
        <w:spacing w:line="320" w:lineRule="atLeast"/>
        <w:rPr>
          <w:rFonts w:ascii="Arial" w:hAnsi="Arial"/>
          <w:szCs w:val="20"/>
        </w:rPr>
      </w:pPr>
      <w:r w:rsidRPr="00561857">
        <w:rPr>
          <w:rFonts w:ascii="Arial" w:hAnsi="Arial"/>
          <w:szCs w:val="20"/>
        </w:rPr>
        <w:t xml:space="preserve">Bei </w:t>
      </w:r>
      <w:r w:rsidR="00D1709E">
        <w:rPr>
          <w:rFonts w:ascii="Arial" w:hAnsi="Arial"/>
          <w:szCs w:val="20"/>
        </w:rPr>
        <w:t>o</w:t>
      </w:r>
      <w:r w:rsidR="00CD39A1">
        <w:rPr>
          <w:rFonts w:ascii="Arial" w:hAnsi="Arial"/>
          <w:szCs w:val="20"/>
        </w:rPr>
        <w:t>rdentlichen Mitgliedern</w:t>
      </w:r>
      <w:r w:rsidRPr="00561857">
        <w:rPr>
          <w:rFonts w:ascii="Arial" w:hAnsi="Arial"/>
          <w:szCs w:val="20"/>
        </w:rPr>
        <w:t xml:space="preserve"> wird der Mitgliedsbeitrag nach der Zahl der jeweiligen Spieler ermittelt. Jedes </w:t>
      </w:r>
      <w:r w:rsidR="00D1709E">
        <w:rPr>
          <w:rFonts w:ascii="Arial" w:hAnsi="Arial"/>
          <w:szCs w:val="20"/>
        </w:rPr>
        <w:t xml:space="preserve">ordentliche Mitglied </w:t>
      </w:r>
      <w:r w:rsidRPr="00561857">
        <w:rPr>
          <w:rFonts w:ascii="Arial" w:hAnsi="Arial"/>
          <w:szCs w:val="20"/>
        </w:rPr>
        <w:t xml:space="preserve">ist verpflichtet, dem </w:t>
      </w:r>
      <w:r w:rsidR="00D1709E">
        <w:rPr>
          <w:rFonts w:ascii="Arial" w:hAnsi="Arial"/>
          <w:szCs w:val="20"/>
        </w:rPr>
        <w:t>geschäftsführenden Vorstand</w:t>
      </w:r>
      <w:r w:rsidRPr="00561857">
        <w:rPr>
          <w:rFonts w:ascii="Arial" w:hAnsi="Arial"/>
          <w:szCs w:val="20"/>
        </w:rPr>
        <w:t xml:space="preserve"> bis zum 15. Januar eines Jahres die Anzahl seiner Spieler zum 31. Dezember des Vorjahres </w:t>
      </w:r>
      <w:r w:rsidRPr="00561857">
        <w:rPr>
          <w:rFonts w:ascii="Arial" w:hAnsi="Arial"/>
          <w:szCs w:val="20"/>
        </w:rPr>
        <w:lastRenderedPageBreak/>
        <w:t xml:space="preserve">mitzuteilen. Das Versäumnis der Meldefrist kann u. U. zum zeitlich befristeten Ausschluss vom Spielbetrieb führen. </w:t>
      </w:r>
    </w:p>
    <w:p w:rsidR="00236663" w:rsidRPr="00561857" w:rsidRDefault="004C3AFD" w:rsidP="006A2502">
      <w:pPr>
        <w:pStyle w:val="KeinLeerraum"/>
        <w:numPr>
          <w:ilvl w:val="0"/>
          <w:numId w:val="31"/>
        </w:numPr>
        <w:spacing w:line="320" w:lineRule="atLeast"/>
        <w:rPr>
          <w:rFonts w:ascii="Arial" w:hAnsi="Arial"/>
          <w:szCs w:val="20"/>
        </w:rPr>
      </w:pPr>
      <w:r w:rsidRPr="00561857">
        <w:rPr>
          <w:rFonts w:ascii="Arial" w:hAnsi="Arial"/>
          <w:szCs w:val="20"/>
        </w:rPr>
        <w:t xml:space="preserve">Ehrenmitglieder sind von der Beitragspflicht befreit. </w:t>
      </w:r>
    </w:p>
    <w:p w:rsidR="00236663" w:rsidRPr="00561857" w:rsidRDefault="004C3AFD" w:rsidP="006A2502">
      <w:pPr>
        <w:pStyle w:val="KeinLeerraum"/>
        <w:numPr>
          <w:ilvl w:val="0"/>
          <w:numId w:val="31"/>
        </w:numPr>
        <w:spacing w:line="320" w:lineRule="atLeast"/>
        <w:rPr>
          <w:rFonts w:ascii="Arial" w:hAnsi="Arial"/>
          <w:szCs w:val="20"/>
        </w:rPr>
      </w:pPr>
      <w:r w:rsidRPr="00561857">
        <w:rPr>
          <w:rFonts w:ascii="Arial" w:hAnsi="Arial"/>
          <w:szCs w:val="20"/>
        </w:rPr>
        <w:t>Die Beiträge sind im Voraus für das vollständige Kalenderjahr</w:t>
      </w:r>
      <w:r w:rsidR="009A181B" w:rsidRPr="00561857">
        <w:rPr>
          <w:rFonts w:ascii="Arial" w:hAnsi="Arial"/>
          <w:szCs w:val="20"/>
        </w:rPr>
        <w:t xml:space="preserve"> </w:t>
      </w:r>
      <w:r w:rsidR="00423420" w:rsidRPr="00561857">
        <w:rPr>
          <w:rFonts w:ascii="Arial" w:hAnsi="Arial"/>
          <w:szCs w:val="20"/>
        </w:rPr>
        <w:t>bis</w:t>
      </w:r>
      <w:r w:rsidRPr="00561857">
        <w:rPr>
          <w:rFonts w:ascii="Arial" w:hAnsi="Arial"/>
          <w:szCs w:val="20"/>
        </w:rPr>
        <w:t xml:space="preserve"> </w:t>
      </w:r>
      <w:r w:rsidR="00423420" w:rsidRPr="00561857">
        <w:rPr>
          <w:rFonts w:ascii="Arial" w:hAnsi="Arial"/>
          <w:szCs w:val="20"/>
        </w:rPr>
        <w:t>28. Februar</w:t>
      </w:r>
      <w:r w:rsidR="009A181B" w:rsidRPr="00561857">
        <w:rPr>
          <w:rFonts w:ascii="Arial" w:hAnsi="Arial"/>
          <w:szCs w:val="20"/>
        </w:rPr>
        <w:t xml:space="preserve"> fällig.</w:t>
      </w:r>
    </w:p>
    <w:p w:rsidR="00236663" w:rsidRPr="00561857" w:rsidRDefault="00423420" w:rsidP="006A2502">
      <w:pPr>
        <w:pStyle w:val="KeinLeerraum"/>
        <w:numPr>
          <w:ilvl w:val="0"/>
          <w:numId w:val="31"/>
        </w:numPr>
        <w:spacing w:line="320" w:lineRule="atLeast"/>
        <w:rPr>
          <w:rFonts w:ascii="Arial" w:eastAsia="Arial" w:hAnsi="Arial" w:cs="Arial"/>
          <w:szCs w:val="20"/>
        </w:rPr>
      </w:pPr>
      <w:r w:rsidRPr="00561857">
        <w:rPr>
          <w:rFonts w:ascii="Arial" w:hAnsi="Arial"/>
          <w:szCs w:val="20"/>
        </w:rPr>
        <w:t>Weitere</w:t>
      </w:r>
      <w:r w:rsidR="004C3AFD" w:rsidRPr="00561857">
        <w:rPr>
          <w:rFonts w:ascii="Arial" w:hAnsi="Arial"/>
          <w:szCs w:val="20"/>
        </w:rPr>
        <w:t xml:space="preserve"> Details regelt die Beitragsordnung. </w:t>
      </w:r>
    </w:p>
    <w:p w:rsidR="00236663" w:rsidRDefault="004C3AFD" w:rsidP="006A2502">
      <w:pPr>
        <w:pStyle w:val="berschrift2"/>
        <w:spacing w:line="320" w:lineRule="atLeast"/>
        <w:rPr>
          <w:rFonts w:eastAsia="Arial Fett"/>
        </w:rPr>
      </w:pPr>
      <w:bookmarkStart w:id="11" w:name="_Toc478908855"/>
      <w:r>
        <w:rPr>
          <w:rFonts w:eastAsia="Arial Fett"/>
        </w:rPr>
        <w:t>§ 11</w:t>
      </w:r>
      <w:r w:rsidR="00CA3A1F">
        <w:rPr>
          <w:rFonts w:eastAsia="Arial Fett"/>
        </w:rPr>
        <w:t xml:space="preserve">   </w:t>
      </w:r>
      <w:r>
        <w:rPr>
          <w:rFonts w:eastAsia="Arial Fett"/>
        </w:rPr>
        <w:t>Verbandsorgane</w:t>
      </w:r>
      <w:bookmarkEnd w:id="11"/>
    </w:p>
    <w:p w:rsidR="00236663" w:rsidRPr="00561857" w:rsidRDefault="00A51445" w:rsidP="006A2502">
      <w:pPr>
        <w:pStyle w:val="KeinLeerraum"/>
        <w:spacing w:line="320" w:lineRule="atLeast"/>
        <w:rPr>
          <w:rFonts w:ascii="Arial" w:eastAsia="Arial" w:hAnsi="Arial" w:cs="Arial"/>
          <w:szCs w:val="20"/>
        </w:rPr>
      </w:pPr>
      <w:r w:rsidRPr="00561857">
        <w:rPr>
          <w:rFonts w:ascii="Arial" w:hAnsi="Arial"/>
          <w:szCs w:val="20"/>
        </w:rPr>
        <w:t>Die Organe des Verbandes sind</w:t>
      </w:r>
      <w:r w:rsidRPr="00561857">
        <w:rPr>
          <w:rFonts w:ascii="Arial" w:eastAsia="Arial" w:hAnsi="Arial" w:cs="Arial"/>
          <w:szCs w:val="20"/>
        </w:rPr>
        <w:t>:</w:t>
      </w:r>
    </w:p>
    <w:p w:rsidR="00236663" w:rsidRPr="00561857" w:rsidRDefault="00A51445" w:rsidP="006A2502">
      <w:pPr>
        <w:pStyle w:val="KeinLeerraum"/>
        <w:numPr>
          <w:ilvl w:val="1"/>
          <w:numId w:val="23"/>
        </w:numPr>
        <w:spacing w:line="320" w:lineRule="atLeast"/>
        <w:rPr>
          <w:rFonts w:ascii="Arial" w:hAnsi="Arial"/>
          <w:szCs w:val="20"/>
        </w:rPr>
      </w:pPr>
      <w:r w:rsidRPr="00561857">
        <w:rPr>
          <w:rFonts w:ascii="Arial" w:hAnsi="Arial"/>
          <w:szCs w:val="20"/>
        </w:rPr>
        <w:t>die Mitgliederversammlung (MV)</w:t>
      </w:r>
      <w:r w:rsidR="004C3AFD" w:rsidRPr="00561857">
        <w:rPr>
          <w:rFonts w:ascii="Arial" w:hAnsi="Arial"/>
          <w:szCs w:val="20"/>
        </w:rPr>
        <w:t>,</w:t>
      </w:r>
    </w:p>
    <w:p w:rsidR="00A51445" w:rsidRPr="00561857" w:rsidRDefault="00A51445" w:rsidP="006A2502">
      <w:pPr>
        <w:pStyle w:val="KeinLeerraum"/>
        <w:numPr>
          <w:ilvl w:val="1"/>
          <w:numId w:val="23"/>
        </w:numPr>
        <w:spacing w:line="320" w:lineRule="atLeast"/>
        <w:rPr>
          <w:rFonts w:ascii="Arial" w:hAnsi="Arial"/>
          <w:szCs w:val="20"/>
        </w:rPr>
      </w:pPr>
      <w:r w:rsidRPr="00561857">
        <w:rPr>
          <w:rFonts w:ascii="Arial" w:hAnsi="Arial"/>
          <w:szCs w:val="20"/>
        </w:rPr>
        <w:t>der Geschäftsführende Vorstand (GV) und</w:t>
      </w:r>
    </w:p>
    <w:p w:rsidR="00236663" w:rsidRPr="00561857" w:rsidRDefault="00A51445" w:rsidP="006A2502">
      <w:pPr>
        <w:pStyle w:val="KeinLeerraum"/>
        <w:numPr>
          <w:ilvl w:val="1"/>
          <w:numId w:val="23"/>
        </w:numPr>
        <w:spacing w:line="320" w:lineRule="atLeast"/>
        <w:rPr>
          <w:rFonts w:ascii="Arial" w:hAnsi="Arial"/>
          <w:szCs w:val="20"/>
        </w:rPr>
      </w:pPr>
      <w:r w:rsidRPr="00561857">
        <w:rPr>
          <w:rFonts w:ascii="Arial" w:hAnsi="Arial"/>
          <w:szCs w:val="20"/>
        </w:rPr>
        <w:t>der Erweiterte Vorstand (ErV).</w:t>
      </w:r>
    </w:p>
    <w:p w:rsidR="00236663" w:rsidRPr="00CA3A1F" w:rsidRDefault="00CA3A1F" w:rsidP="006A2502">
      <w:pPr>
        <w:pStyle w:val="berschrift2"/>
        <w:spacing w:line="320" w:lineRule="atLeast"/>
        <w:rPr>
          <w:rFonts w:eastAsia="Arial Fett"/>
        </w:rPr>
      </w:pPr>
      <w:bookmarkStart w:id="12" w:name="_Toc478908856"/>
      <w:r>
        <w:rPr>
          <w:rFonts w:eastAsia="Arial Fett"/>
        </w:rPr>
        <w:t xml:space="preserve">§ 12   </w:t>
      </w:r>
      <w:r w:rsidR="00A51445" w:rsidRPr="00CA3A1F">
        <w:rPr>
          <w:rFonts w:eastAsia="Arial Fett"/>
        </w:rPr>
        <w:t>Mitgliederv</w:t>
      </w:r>
      <w:r w:rsidR="004C3AFD" w:rsidRPr="00CA3A1F">
        <w:rPr>
          <w:rFonts w:eastAsia="Arial Fett"/>
        </w:rPr>
        <w:t>ersammlung</w:t>
      </w:r>
      <w:bookmarkEnd w:id="12"/>
    </w:p>
    <w:p w:rsidR="00236663" w:rsidRPr="00561857" w:rsidRDefault="004C3AFD" w:rsidP="006A2502">
      <w:pPr>
        <w:pStyle w:val="KeinLeerraum"/>
        <w:numPr>
          <w:ilvl w:val="0"/>
          <w:numId w:val="32"/>
        </w:numPr>
        <w:spacing w:line="320" w:lineRule="atLeast"/>
        <w:rPr>
          <w:rFonts w:ascii="Arial" w:hAnsi="Arial"/>
          <w:szCs w:val="20"/>
        </w:rPr>
      </w:pPr>
      <w:r w:rsidRPr="00561857">
        <w:rPr>
          <w:rFonts w:ascii="Arial" w:hAnsi="Arial"/>
          <w:szCs w:val="20"/>
        </w:rPr>
        <w:t xml:space="preserve">Die </w:t>
      </w:r>
      <w:r w:rsidR="00A51445" w:rsidRPr="00561857">
        <w:rPr>
          <w:rFonts w:ascii="Arial" w:hAnsi="Arial"/>
          <w:szCs w:val="20"/>
        </w:rPr>
        <w:t>Mitgliederv</w:t>
      </w:r>
      <w:r w:rsidR="00D1709E">
        <w:rPr>
          <w:rFonts w:ascii="Arial" w:hAnsi="Arial"/>
          <w:szCs w:val="20"/>
        </w:rPr>
        <w:t>ersammlung</w:t>
      </w:r>
      <w:r w:rsidRPr="00561857">
        <w:rPr>
          <w:rFonts w:ascii="Arial" w:hAnsi="Arial"/>
          <w:szCs w:val="20"/>
        </w:rPr>
        <w:t xml:space="preserve"> ist das höchste Organ des SVD. Ihre Beschlüsse sind für alle Organe des Verband</w:t>
      </w:r>
      <w:r w:rsidR="00A51445" w:rsidRPr="00561857">
        <w:rPr>
          <w:rFonts w:ascii="Arial" w:hAnsi="Arial"/>
          <w:szCs w:val="20"/>
        </w:rPr>
        <w:t>es und die Mitglieder bindend.</w:t>
      </w:r>
    </w:p>
    <w:p w:rsidR="00236663" w:rsidRPr="00561857" w:rsidRDefault="004C3AFD" w:rsidP="006A2502">
      <w:pPr>
        <w:pStyle w:val="KeinLeerraum"/>
        <w:numPr>
          <w:ilvl w:val="0"/>
          <w:numId w:val="32"/>
        </w:numPr>
        <w:spacing w:line="320" w:lineRule="atLeast"/>
        <w:rPr>
          <w:rFonts w:ascii="Arial" w:hAnsi="Arial"/>
          <w:szCs w:val="20"/>
        </w:rPr>
      </w:pPr>
      <w:r w:rsidRPr="00561857">
        <w:rPr>
          <w:rFonts w:ascii="Arial" w:hAnsi="Arial"/>
          <w:szCs w:val="20"/>
        </w:rPr>
        <w:t>Sie ist vom Vorsitzenden, bei Abwesenheit von dessen Stellvertreter, mindestens einmal im Jahr abzuhalten. Sie findet in der Regel im Rahmen der Deutschen Meisterschaften im Showdown statt. Die Einladung erfolgt schriftlich unter Angabe der Tagesordnung mi</w:t>
      </w:r>
      <w:r w:rsidRPr="00561857">
        <w:rPr>
          <w:rFonts w:ascii="Arial" w:hAnsi="Arial"/>
          <w:szCs w:val="20"/>
        </w:rPr>
        <w:t>n</w:t>
      </w:r>
      <w:r w:rsidRPr="00561857">
        <w:rPr>
          <w:rFonts w:ascii="Arial" w:hAnsi="Arial"/>
          <w:szCs w:val="20"/>
        </w:rPr>
        <w:t xml:space="preserve">destens einen Monat vor der </w:t>
      </w:r>
      <w:r w:rsidR="00D1709E">
        <w:rPr>
          <w:rFonts w:ascii="Arial" w:hAnsi="Arial"/>
          <w:szCs w:val="20"/>
        </w:rPr>
        <w:t>Mitgliederversammlung</w:t>
      </w:r>
      <w:r w:rsidRPr="00561857">
        <w:rPr>
          <w:rFonts w:ascii="Arial" w:hAnsi="Arial"/>
          <w:szCs w:val="20"/>
        </w:rPr>
        <w:t xml:space="preserve">. </w:t>
      </w:r>
    </w:p>
    <w:p w:rsidR="00236663" w:rsidRPr="00561857" w:rsidRDefault="004C3AFD" w:rsidP="006A2502">
      <w:pPr>
        <w:pStyle w:val="KeinLeerraum"/>
        <w:numPr>
          <w:ilvl w:val="0"/>
          <w:numId w:val="32"/>
        </w:numPr>
        <w:spacing w:line="320" w:lineRule="atLeast"/>
        <w:rPr>
          <w:rFonts w:ascii="Arial" w:hAnsi="Arial"/>
          <w:szCs w:val="20"/>
        </w:rPr>
      </w:pPr>
      <w:r w:rsidRPr="00561857">
        <w:rPr>
          <w:rFonts w:ascii="Arial" w:hAnsi="Arial"/>
          <w:szCs w:val="20"/>
        </w:rPr>
        <w:t xml:space="preserve">Der </w:t>
      </w:r>
      <w:r w:rsidR="00D1709E">
        <w:rPr>
          <w:rFonts w:ascii="Arial" w:hAnsi="Arial"/>
          <w:szCs w:val="20"/>
        </w:rPr>
        <w:t>geschäftsführende Vorstand</w:t>
      </w:r>
      <w:r w:rsidRPr="00561857">
        <w:rPr>
          <w:rFonts w:ascii="Arial" w:hAnsi="Arial"/>
          <w:szCs w:val="20"/>
        </w:rPr>
        <w:t xml:space="preserve"> kann eine außerordentliche </w:t>
      </w:r>
      <w:r w:rsidR="00D1709E">
        <w:rPr>
          <w:rFonts w:ascii="Arial" w:hAnsi="Arial"/>
          <w:szCs w:val="20"/>
        </w:rPr>
        <w:t>Mitgliederversammlung</w:t>
      </w:r>
      <w:r w:rsidRPr="00561857">
        <w:rPr>
          <w:rFonts w:ascii="Arial" w:hAnsi="Arial"/>
          <w:szCs w:val="20"/>
        </w:rPr>
        <w:t xml:space="preserve"> ei</w:t>
      </w:r>
      <w:r w:rsidRPr="00561857">
        <w:rPr>
          <w:rFonts w:ascii="Arial" w:hAnsi="Arial"/>
          <w:szCs w:val="20"/>
        </w:rPr>
        <w:t>n</w:t>
      </w:r>
      <w:r w:rsidRPr="00561857">
        <w:rPr>
          <w:rFonts w:ascii="Arial" w:hAnsi="Arial"/>
          <w:szCs w:val="20"/>
        </w:rPr>
        <w:t xml:space="preserve">berufen. Der </w:t>
      </w:r>
      <w:r w:rsidR="00D1709E">
        <w:rPr>
          <w:rFonts w:ascii="Arial" w:hAnsi="Arial"/>
          <w:szCs w:val="20"/>
        </w:rPr>
        <w:t>geschäftsführende Vorstand</w:t>
      </w:r>
      <w:r w:rsidR="00D1709E" w:rsidRPr="00561857">
        <w:rPr>
          <w:rFonts w:ascii="Arial" w:hAnsi="Arial"/>
          <w:szCs w:val="20"/>
        </w:rPr>
        <w:t xml:space="preserve"> </w:t>
      </w:r>
      <w:r w:rsidRPr="00561857">
        <w:rPr>
          <w:rFonts w:ascii="Arial" w:hAnsi="Arial"/>
          <w:szCs w:val="20"/>
        </w:rPr>
        <w:t xml:space="preserve">muss eine außerordentliche </w:t>
      </w:r>
      <w:r w:rsidR="00D1709E">
        <w:rPr>
          <w:rFonts w:ascii="Arial" w:hAnsi="Arial"/>
          <w:szCs w:val="20"/>
        </w:rPr>
        <w:t>Mitgliederve</w:t>
      </w:r>
      <w:r w:rsidR="00D1709E">
        <w:rPr>
          <w:rFonts w:ascii="Arial" w:hAnsi="Arial"/>
          <w:szCs w:val="20"/>
        </w:rPr>
        <w:t>r</w:t>
      </w:r>
      <w:r w:rsidR="00D1709E">
        <w:rPr>
          <w:rFonts w:ascii="Arial" w:hAnsi="Arial"/>
          <w:szCs w:val="20"/>
        </w:rPr>
        <w:t>sammlung</w:t>
      </w:r>
      <w:r w:rsidR="00D1709E" w:rsidRPr="00561857">
        <w:rPr>
          <w:rFonts w:ascii="Arial" w:hAnsi="Arial"/>
          <w:szCs w:val="20"/>
        </w:rPr>
        <w:t xml:space="preserve"> </w:t>
      </w:r>
      <w:r w:rsidRPr="00561857">
        <w:rPr>
          <w:rFonts w:ascii="Arial" w:hAnsi="Arial"/>
          <w:szCs w:val="20"/>
        </w:rPr>
        <w:t xml:space="preserve">einberufen, wenn mindestens ein Drittel der </w:t>
      </w:r>
      <w:r w:rsidR="00D1709E">
        <w:rPr>
          <w:rFonts w:ascii="Arial" w:hAnsi="Arial"/>
          <w:szCs w:val="20"/>
        </w:rPr>
        <w:t>ordentlichen Mitglieder</w:t>
      </w:r>
      <w:r w:rsidRPr="00561857">
        <w:rPr>
          <w:rFonts w:ascii="Arial" w:hAnsi="Arial"/>
          <w:szCs w:val="20"/>
        </w:rPr>
        <w:t xml:space="preserve"> dies ve</w:t>
      </w:r>
      <w:r w:rsidRPr="00561857">
        <w:rPr>
          <w:rFonts w:ascii="Arial" w:hAnsi="Arial"/>
          <w:szCs w:val="20"/>
        </w:rPr>
        <w:t>r</w:t>
      </w:r>
      <w:r w:rsidRPr="00561857">
        <w:rPr>
          <w:rFonts w:ascii="Arial" w:hAnsi="Arial"/>
          <w:szCs w:val="20"/>
        </w:rPr>
        <w:t xml:space="preserve">langen. Dieses Wollen hat schriftlich zu erfolgen. Für die außerordentliche </w:t>
      </w:r>
      <w:r w:rsidR="00D1709E">
        <w:rPr>
          <w:rFonts w:ascii="Arial" w:hAnsi="Arial"/>
          <w:szCs w:val="20"/>
        </w:rPr>
        <w:t>Mitgliederve</w:t>
      </w:r>
      <w:r w:rsidR="00D1709E">
        <w:rPr>
          <w:rFonts w:ascii="Arial" w:hAnsi="Arial"/>
          <w:szCs w:val="20"/>
        </w:rPr>
        <w:t>r</w:t>
      </w:r>
      <w:r w:rsidR="00D1709E">
        <w:rPr>
          <w:rFonts w:ascii="Arial" w:hAnsi="Arial"/>
          <w:szCs w:val="20"/>
        </w:rPr>
        <w:t>sammlung</w:t>
      </w:r>
      <w:r w:rsidR="00D1709E" w:rsidRPr="00561857">
        <w:rPr>
          <w:rFonts w:ascii="Arial" w:hAnsi="Arial"/>
          <w:szCs w:val="20"/>
        </w:rPr>
        <w:t xml:space="preserve"> </w:t>
      </w:r>
      <w:r w:rsidRPr="00561857">
        <w:rPr>
          <w:rFonts w:ascii="Arial" w:hAnsi="Arial"/>
          <w:szCs w:val="20"/>
        </w:rPr>
        <w:t xml:space="preserve">gelten die Einladungsformalitäten der ordentlichen </w:t>
      </w:r>
      <w:r w:rsidR="00D1709E">
        <w:rPr>
          <w:rFonts w:ascii="Arial" w:hAnsi="Arial"/>
          <w:szCs w:val="20"/>
        </w:rPr>
        <w:t>Mitgliederversammlung</w:t>
      </w:r>
      <w:r w:rsidRPr="00561857">
        <w:rPr>
          <w:rFonts w:ascii="Arial" w:hAnsi="Arial"/>
          <w:szCs w:val="20"/>
        </w:rPr>
        <w:t xml:space="preserve">. </w:t>
      </w:r>
    </w:p>
    <w:p w:rsidR="00236663" w:rsidRPr="00561857" w:rsidRDefault="00A51445" w:rsidP="006A2502">
      <w:pPr>
        <w:pStyle w:val="KeinLeerraum"/>
        <w:numPr>
          <w:ilvl w:val="0"/>
          <w:numId w:val="32"/>
        </w:numPr>
        <w:spacing w:line="320" w:lineRule="atLeast"/>
        <w:rPr>
          <w:rFonts w:ascii="Arial" w:hAnsi="Arial"/>
          <w:szCs w:val="20"/>
        </w:rPr>
      </w:pPr>
      <w:r w:rsidRPr="00561857">
        <w:rPr>
          <w:rFonts w:ascii="Arial" w:hAnsi="Arial"/>
          <w:szCs w:val="20"/>
        </w:rPr>
        <w:t xml:space="preserve">Jedes </w:t>
      </w:r>
      <w:r w:rsidR="00D1709E">
        <w:rPr>
          <w:rFonts w:ascii="Arial" w:hAnsi="Arial"/>
          <w:szCs w:val="20"/>
        </w:rPr>
        <w:t>ordentliche Mitglied</w:t>
      </w:r>
      <w:r w:rsidRPr="00561857">
        <w:rPr>
          <w:rFonts w:ascii="Arial" w:hAnsi="Arial"/>
          <w:szCs w:val="20"/>
        </w:rPr>
        <w:t xml:space="preserve"> hat eine Stimme. </w:t>
      </w:r>
      <w:r w:rsidR="004C3AFD" w:rsidRPr="00561857">
        <w:rPr>
          <w:rFonts w:ascii="Arial" w:hAnsi="Arial"/>
          <w:szCs w:val="20"/>
        </w:rPr>
        <w:t xml:space="preserve">Stimmberechtigt ist ein Vertreter </w:t>
      </w:r>
      <w:r w:rsidRPr="00561857">
        <w:rPr>
          <w:rFonts w:ascii="Arial" w:hAnsi="Arial"/>
          <w:szCs w:val="20"/>
        </w:rPr>
        <w:t>des</w:t>
      </w:r>
      <w:r w:rsidR="004C3AFD" w:rsidRPr="00561857">
        <w:rPr>
          <w:rFonts w:ascii="Arial" w:hAnsi="Arial"/>
          <w:szCs w:val="20"/>
        </w:rPr>
        <w:t xml:space="preserve"> </w:t>
      </w:r>
      <w:r w:rsidR="00D1709E">
        <w:rPr>
          <w:rFonts w:ascii="Arial" w:hAnsi="Arial"/>
          <w:szCs w:val="20"/>
        </w:rPr>
        <w:t>o</w:t>
      </w:r>
      <w:r w:rsidR="00D1709E">
        <w:rPr>
          <w:rFonts w:ascii="Arial" w:hAnsi="Arial"/>
          <w:szCs w:val="20"/>
        </w:rPr>
        <w:t>r</w:t>
      </w:r>
      <w:r w:rsidR="00D1709E">
        <w:rPr>
          <w:rFonts w:ascii="Arial" w:hAnsi="Arial"/>
          <w:szCs w:val="20"/>
        </w:rPr>
        <w:t>dentlichen Mitglieds</w:t>
      </w:r>
      <w:r w:rsidR="004C3AFD" w:rsidRPr="00561857">
        <w:rPr>
          <w:rFonts w:ascii="Arial" w:hAnsi="Arial"/>
          <w:szCs w:val="20"/>
        </w:rPr>
        <w:t xml:space="preserve">. Des </w:t>
      </w:r>
      <w:r w:rsidRPr="00561857">
        <w:rPr>
          <w:rFonts w:ascii="Arial" w:hAnsi="Arial"/>
          <w:szCs w:val="20"/>
        </w:rPr>
        <w:t>W</w:t>
      </w:r>
      <w:r w:rsidR="004C3AFD" w:rsidRPr="00561857">
        <w:rPr>
          <w:rFonts w:ascii="Arial" w:hAnsi="Arial"/>
          <w:szCs w:val="20"/>
        </w:rPr>
        <w:t xml:space="preserve">eiteren hat jedes </w:t>
      </w:r>
      <w:r w:rsidRPr="00561857">
        <w:rPr>
          <w:rFonts w:ascii="Arial" w:hAnsi="Arial"/>
          <w:szCs w:val="20"/>
        </w:rPr>
        <w:t>M</w:t>
      </w:r>
      <w:r w:rsidR="004C3AFD" w:rsidRPr="00561857">
        <w:rPr>
          <w:rFonts w:ascii="Arial" w:hAnsi="Arial"/>
          <w:szCs w:val="20"/>
        </w:rPr>
        <w:t xml:space="preserve">itglied des </w:t>
      </w:r>
      <w:r w:rsidR="00D1709E">
        <w:rPr>
          <w:rFonts w:ascii="Arial" w:hAnsi="Arial"/>
          <w:szCs w:val="20"/>
        </w:rPr>
        <w:t>geschäftsführenden Vorstands</w:t>
      </w:r>
      <w:r w:rsidR="004C3AFD" w:rsidRPr="00561857">
        <w:rPr>
          <w:rFonts w:ascii="Arial" w:hAnsi="Arial"/>
          <w:szCs w:val="20"/>
        </w:rPr>
        <w:t xml:space="preserve"> eine Stimme. Jeder Stimmberechtigte kann nicht mehr als eine Stimme haben. Eine Stimmrechtsübertragung, die dazu führt, dass ein Stimmberechtigter mehr als eine Sti</w:t>
      </w:r>
      <w:r w:rsidR="004C3AFD" w:rsidRPr="00561857">
        <w:rPr>
          <w:rFonts w:ascii="Arial" w:hAnsi="Arial"/>
          <w:szCs w:val="20"/>
        </w:rPr>
        <w:t>m</w:t>
      </w:r>
      <w:r w:rsidR="004C3AFD" w:rsidRPr="00561857">
        <w:rPr>
          <w:rFonts w:ascii="Arial" w:hAnsi="Arial"/>
          <w:szCs w:val="20"/>
        </w:rPr>
        <w:t xml:space="preserve">me hat, ist </w:t>
      </w:r>
      <w:r w:rsidR="00E03F63" w:rsidRPr="00561857">
        <w:rPr>
          <w:rFonts w:ascii="Arial" w:hAnsi="Arial"/>
          <w:szCs w:val="20"/>
        </w:rPr>
        <w:t>un</w:t>
      </w:r>
      <w:r w:rsidR="004C3AFD" w:rsidRPr="00561857">
        <w:rPr>
          <w:rFonts w:ascii="Arial" w:hAnsi="Arial"/>
          <w:szCs w:val="20"/>
        </w:rPr>
        <w:t xml:space="preserve">wirksam. </w:t>
      </w:r>
      <w:r w:rsidR="00D1709E">
        <w:rPr>
          <w:rFonts w:ascii="Arial" w:hAnsi="Arial"/>
          <w:szCs w:val="20"/>
        </w:rPr>
        <w:t>Außerordentliche Mitglieder</w:t>
      </w:r>
      <w:r w:rsidR="004C3AFD" w:rsidRPr="00561857">
        <w:rPr>
          <w:rFonts w:ascii="Arial" w:hAnsi="Arial"/>
          <w:szCs w:val="20"/>
        </w:rPr>
        <w:t xml:space="preserve"> haben kein Stimmrecht.</w:t>
      </w:r>
    </w:p>
    <w:p w:rsidR="00236663" w:rsidRPr="00561857" w:rsidRDefault="004C3AFD" w:rsidP="006A2502">
      <w:pPr>
        <w:pStyle w:val="KeinLeerraum"/>
        <w:numPr>
          <w:ilvl w:val="0"/>
          <w:numId w:val="32"/>
        </w:numPr>
        <w:spacing w:line="320" w:lineRule="atLeast"/>
        <w:rPr>
          <w:rFonts w:ascii="Arial" w:hAnsi="Arial"/>
          <w:szCs w:val="20"/>
        </w:rPr>
      </w:pPr>
      <w:r w:rsidRPr="00561857">
        <w:rPr>
          <w:rFonts w:ascii="Arial" w:hAnsi="Arial"/>
          <w:szCs w:val="20"/>
        </w:rPr>
        <w:t xml:space="preserve">Jedes Mitglied kann bis 14 Tage vor der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 xml:space="preserve">Anträge zur Ergänzung der Tagesordnung schriftlich beim </w:t>
      </w:r>
      <w:r w:rsidR="00D1709E">
        <w:rPr>
          <w:rFonts w:ascii="Arial" w:hAnsi="Arial"/>
          <w:szCs w:val="20"/>
        </w:rPr>
        <w:t>geschäftsführenden Vorstand</w:t>
      </w:r>
      <w:r w:rsidRPr="00561857">
        <w:rPr>
          <w:rFonts w:ascii="Arial" w:hAnsi="Arial"/>
          <w:szCs w:val="20"/>
        </w:rPr>
        <w:t xml:space="preserve"> einreichen. </w:t>
      </w:r>
    </w:p>
    <w:p w:rsidR="00236663" w:rsidRPr="006A2502" w:rsidRDefault="004C3AFD" w:rsidP="006A2502">
      <w:pPr>
        <w:pStyle w:val="KeinLeerraum"/>
        <w:numPr>
          <w:ilvl w:val="0"/>
          <w:numId w:val="32"/>
        </w:numPr>
        <w:spacing w:line="320" w:lineRule="atLeast"/>
        <w:rPr>
          <w:rFonts w:ascii="Arial" w:hAnsi="Arial"/>
          <w:szCs w:val="20"/>
        </w:rPr>
      </w:pPr>
      <w:r w:rsidRPr="006A2502">
        <w:rPr>
          <w:rFonts w:ascii="Arial" w:hAnsi="Arial"/>
          <w:szCs w:val="20"/>
        </w:rPr>
        <w:t xml:space="preserve">Die </w:t>
      </w:r>
      <w:r w:rsidR="00D1709E">
        <w:rPr>
          <w:rFonts w:ascii="Arial" w:hAnsi="Arial"/>
          <w:szCs w:val="20"/>
        </w:rPr>
        <w:t>Mitgliederversammlung</w:t>
      </w:r>
      <w:r w:rsidR="00D1709E" w:rsidRPr="00561857">
        <w:rPr>
          <w:rFonts w:ascii="Arial" w:hAnsi="Arial"/>
          <w:szCs w:val="20"/>
        </w:rPr>
        <w:t xml:space="preserve"> </w:t>
      </w:r>
      <w:r w:rsidRPr="006A2502">
        <w:rPr>
          <w:rFonts w:ascii="Arial" w:hAnsi="Arial"/>
          <w:szCs w:val="20"/>
        </w:rPr>
        <w:t xml:space="preserve">ist ohne Rücksicht auf die Anzahl der erschienenen Mitglieder beschlussfähig. Die Entscheidungen der </w:t>
      </w:r>
      <w:r w:rsidR="00D1709E">
        <w:rPr>
          <w:rFonts w:ascii="Arial" w:hAnsi="Arial"/>
          <w:szCs w:val="20"/>
        </w:rPr>
        <w:t>Mitgliederversammlung</w:t>
      </w:r>
      <w:r w:rsidR="00D1709E" w:rsidRPr="00561857">
        <w:rPr>
          <w:rFonts w:ascii="Arial" w:hAnsi="Arial"/>
          <w:szCs w:val="20"/>
        </w:rPr>
        <w:t xml:space="preserve"> </w:t>
      </w:r>
      <w:r w:rsidRPr="006A2502">
        <w:rPr>
          <w:rFonts w:ascii="Arial" w:hAnsi="Arial"/>
          <w:szCs w:val="20"/>
        </w:rPr>
        <w:t>werden mit einfacher Mehrheit der abgegebenen Stimmen beschlossen. Die Entscheidung</w:t>
      </w:r>
      <w:r w:rsidR="00003257">
        <w:rPr>
          <w:rFonts w:ascii="Arial" w:hAnsi="Arial"/>
          <w:szCs w:val="20"/>
        </w:rPr>
        <w:t>en</w:t>
      </w:r>
      <w:r w:rsidRPr="006A2502">
        <w:rPr>
          <w:rFonts w:ascii="Arial" w:hAnsi="Arial"/>
          <w:szCs w:val="20"/>
        </w:rPr>
        <w:t xml:space="preserve"> über Satzung</w:t>
      </w:r>
      <w:r w:rsidRPr="006A2502">
        <w:rPr>
          <w:rFonts w:ascii="Arial" w:hAnsi="Arial"/>
          <w:szCs w:val="20"/>
        </w:rPr>
        <w:t>s</w:t>
      </w:r>
      <w:r w:rsidRPr="006A2502">
        <w:rPr>
          <w:rFonts w:ascii="Arial" w:hAnsi="Arial"/>
          <w:szCs w:val="20"/>
        </w:rPr>
        <w:t>änderungen</w:t>
      </w:r>
      <w:r w:rsidR="00D555C3">
        <w:rPr>
          <w:rFonts w:ascii="Arial" w:hAnsi="Arial"/>
          <w:szCs w:val="20"/>
        </w:rPr>
        <w:t xml:space="preserve"> und </w:t>
      </w:r>
      <w:r w:rsidR="00D555C3" w:rsidRPr="006A2502">
        <w:rPr>
          <w:rFonts w:ascii="Arial" w:hAnsi="Arial"/>
          <w:szCs w:val="20"/>
        </w:rPr>
        <w:t xml:space="preserve">über die Auflösung des SVD </w:t>
      </w:r>
      <w:r w:rsidR="00003257" w:rsidRPr="006A2502">
        <w:rPr>
          <w:rFonts w:ascii="Arial" w:hAnsi="Arial"/>
          <w:szCs w:val="20"/>
        </w:rPr>
        <w:t>bedürfen</w:t>
      </w:r>
      <w:r w:rsidR="002E2EB1" w:rsidRPr="006A2502">
        <w:rPr>
          <w:rFonts w:ascii="Arial" w:hAnsi="Arial"/>
          <w:szCs w:val="20"/>
        </w:rPr>
        <w:t xml:space="preserve"> einer Mehrheit von 3/4 der abg</w:t>
      </w:r>
      <w:r w:rsidR="002E2EB1" w:rsidRPr="006A2502">
        <w:rPr>
          <w:rFonts w:ascii="Arial" w:hAnsi="Arial"/>
          <w:szCs w:val="20"/>
        </w:rPr>
        <w:t>e</w:t>
      </w:r>
      <w:r w:rsidR="002E2EB1" w:rsidRPr="006A2502">
        <w:rPr>
          <w:rFonts w:ascii="Arial" w:hAnsi="Arial"/>
          <w:szCs w:val="20"/>
        </w:rPr>
        <w:t xml:space="preserve">gebenen Stimmen. </w:t>
      </w:r>
      <w:r w:rsidRPr="006A2502">
        <w:rPr>
          <w:rFonts w:ascii="Arial" w:hAnsi="Arial"/>
          <w:szCs w:val="20"/>
        </w:rPr>
        <w:t>Stimmenthaltungen und ungültige Stimmen gelten als nicht abgeg</w:t>
      </w:r>
      <w:r w:rsidRPr="006A2502">
        <w:rPr>
          <w:rFonts w:ascii="Arial" w:hAnsi="Arial"/>
          <w:szCs w:val="20"/>
        </w:rPr>
        <w:t>e</w:t>
      </w:r>
      <w:r w:rsidRPr="006A2502">
        <w:rPr>
          <w:rFonts w:ascii="Arial" w:hAnsi="Arial"/>
          <w:szCs w:val="20"/>
        </w:rPr>
        <w:t xml:space="preserve">ben und werden nicht mitgezählt. </w:t>
      </w:r>
    </w:p>
    <w:p w:rsidR="00236663" w:rsidRPr="00561857" w:rsidRDefault="004C3AFD" w:rsidP="006A2502">
      <w:pPr>
        <w:pStyle w:val="KeinLeerraum"/>
        <w:numPr>
          <w:ilvl w:val="0"/>
          <w:numId w:val="32"/>
        </w:numPr>
        <w:spacing w:line="320" w:lineRule="atLeast"/>
        <w:rPr>
          <w:rFonts w:ascii="Arial" w:hAnsi="Arial"/>
          <w:szCs w:val="20"/>
        </w:rPr>
      </w:pPr>
      <w:r w:rsidRPr="00561857">
        <w:rPr>
          <w:rFonts w:ascii="Arial" w:hAnsi="Arial"/>
          <w:szCs w:val="20"/>
        </w:rPr>
        <w:lastRenderedPageBreak/>
        <w:t>Über die</w:t>
      </w:r>
      <w:r w:rsidR="002E2EB1" w:rsidRPr="00561857">
        <w:rPr>
          <w:rFonts w:ascii="Arial" w:hAnsi="Arial"/>
          <w:szCs w:val="20"/>
        </w:rPr>
        <w:t xml:space="preserve"> Ergebnisse der</w:t>
      </w:r>
      <w:r w:rsidRPr="00561857">
        <w:rPr>
          <w:rFonts w:ascii="Arial" w:hAnsi="Arial"/>
          <w:szCs w:val="20"/>
        </w:rPr>
        <w:t xml:space="preserve">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 xml:space="preserve">ist ein Protokoll anzufertigen. Dieses ist vom Versammlungsleiter und vom Protokollführer zu unterzeichnen und muss auf der nächsten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 xml:space="preserve">genehmigt werden. </w:t>
      </w:r>
    </w:p>
    <w:p w:rsidR="00236663" w:rsidRPr="00561857" w:rsidRDefault="004C3AFD" w:rsidP="006A2502">
      <w:pPr>
        <w:pStyle w:val="KeinLeerraum"/>
        <w:numPr>
          <w:ilvl w:val="0"/>
          <w:numId w:val="32"/>
        </w:numPr>
        <w:spacing w:line="320" w:lineRule="atLeast"/>
        <w:rPr>
          <w:rFonts w:ascii="Arial" w:hAnsi="Arial"/>
          <w:szCs w:val="20"/>
        </w:rPr>
      </w:pPr>
      <w:r w:rsidRPr="00561857">
        <w:rPr>
          <w:rFonts w:ascii="Arial" w:hAnsi="Arial"/>
          <w:szCs w:val="20"/>
        </w:rPr>
        <w:t xml:space="preserve">Die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beschließt ü</w:t>
      </w:r>
      <w:r w:rsidR="002E2EB1" w:rsidRPr="00561857">
        <w:rPr>
          <w:rFonts w:ascii="Arial" w:hAnsi="Arial"/>
          <w:szCs w:val="20"/>
        </w:rPr>
        <w:t>ber folgende</w:t>
      </w:r>
      <w:r w:rsidRPr="00561857">
        <w:rPr>
          <w:rFonts w:ascii="Arial" w:hAnsi="Arial"/>
          <w:szCs w:val="20"/>
        </w:rPr>
        <w:t xml:space="preserve"> Angelegenheiten des SVD:</w:t>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Feststellung der Jahresrechnung, </w:t>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Entgegennahme des Berichtes des </w:t>
      </w:r>
      <w:r w:rsidR="00D1709E">
        <w:rPr>
          <w:rFonts w:ascii="Arial" w:hAnsi="Arial"/>
          <w:szCs w:val="20"/>
        </w:rPr>
        <w:t>geschäftsführenden Vorstands</w:t>
      </w:r>
      <w:r w:rsidRPr="00561857">
        <w:rPr>
          <w:rFonts w:ascii="Arial" w:hAnsi="Arial"/>
          <w:szCs w:val="20"/>
        </w:rPr>
        <w:t xml:space="preserve">, </w:t>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Entgegennahme des Berichtes der Kassenprüfer, </w:t>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Entlastung des </w:t>
      </w:r>
      <w:r w:rsidR="00D1709E">
        <w:rPr>
          <w:rFonts w:ascii="Arial" w:hAnsi="Arial"/>
          <w:szCs w:val="20"/>
        </w:rPr>
        <w:t>geschäftsführenden Vorstands</w:t>
      </w:r>
      <w:r w:rsidRPr="00561857">
        <w:rPr>
          <w:rFonts w:ascii="Arial" w:hAnsi="Arial"/>
          <w:szCs w:val="20"/>
        </w:rPr>
        <w:t xml:space="preserve">, </w:t>
      </w:r>
    </w:p>
    <w:p w:rsidR="00236663" w:rsidRPr="00561857" w:rsidRDefault="002E2EB1"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Beschlussfassung </w:t>
      </w:r>
      <w:r w:rsidR="004C3AFD" w:rsidRPr="00561857">
        <w:rPr>
          <w:rFonts w:ascii="Arial" w:hAnsi="Arial"/>
          <w:szCs w:val="20"/>
        </w:rPr>
        <w:t xml:space="preserve">über Satzungsänderungen und die Auflösung des SVD, </w:t>
      </w:r>
    </w:p>
    <w:p w:rsidR="00236663" w:rsidRPr="00561857" w:rsidRDefault="00CA3A1F"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Wahl des </w:t>
      </w:r>
      <w:r w:rsidR="00D1709E">
        <w:rPr>
          <w:rFonts w:ascii="Arial" w:hAnsi="Arial"/>
          <w:szCs w:val="20"/>
        </w:rPr>
        <w:t>geschäftsführenden Vorstands</w:t>
      </w:r>
      <w:r w:rsidRPr="00561857">
        <w:rPr>
          <w:rFonts w:ascii="Arial" w:hAnsi="Arial"/>
          <w:szCs w:val="20"/>
        </w:rPr>
        <w:t>,</w:t>
      </w:r>
    </w:p>
    <w:p w:rsidR="00236663" w:rsidRPr="00561857" w:rsidRDefault="002E2EB1"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Wahl der </w:t>
      </w:r>
      <w:r w:rsidR="00D1709E">
        <w:rPr>
          <w:rFonts w:ascii="Arial" w:hAnsi="Arial"/>
          <w:szCs w:val="20"/>
        </w:rPr>
        <w:t>Regionalleiter</w:t>
      </w:r>
      <w:r w:rsidRPr="00561857">
        <w:rPr>
          <w:rFonts w:ascii="Arial" w:hAnsi="Arial"/>
          <w:szCs w:val="20"/>
        </w:rPr>
        <w:t>,</w:t>
      </w:r>
    </w:p>
    <w:p w:rsidR="002E2EB1"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 xml:space="preserve">Wahl der Kassenprüfer, </w:t>
      </w:r>
      <w:r w:rsidR="002E2EB1" w:rsidRPr="00561857">
        <w:rPr>
          <w:rFonts w:ascii="Arial" w:hAnsi="Arial"/>
          <w:szCs w:val="20"/>
        </w:rPr>
        <w:tab/>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Beschlussfassung über Ordnungen und deren Änderungen,</w:t>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Beschlussfassung über die Hö</w:t>
      </w:r>
      <w:r w:rsidR="00E03F63" w:rsidRPr="00561857">
        <w:rPr>
          <w:rFonts w:ascii="Arial" w:hAnsi="Arial"/>
          <w:szCs w:val="20"/>
        </w:rPr>
        <w:t>he aller</w:t>
      </w:r>
      <w:r w:rsidRPr="00561857">
        <w:rPr>
          <w:rFonts w:ascii="Arial" w:hAnsi="Arial"/>
          <w:szCs w:val="20"/>
        </w:rPr>
        <w:t xml:space="preserve"> Mitgliedsbeiträge,</w:t>
      </w:r>
    </w:p>
    <w:p w:rsidR="00236663" w:rsidRPr="00561857" w:rsidRDefault="004C3AFD" w:rsidP="006A2502">
      <w:pPr>
        <w:pStyle w:val="KeinLeerraum"/>
        <w:numPr>
          <w:ilvl w:val="1"/>
          <w:numId w:val="26"/>
        </w:numPr>
        <w:spacing w:after="0" w:line="320" w:lineRule="atLeast"/>
        <w:rPr>
          <w:rFonts w:ascii="Arial" w:hAnsi="Arial"/>
          <w:szCs w:val="20"/>
        </w:rPr>
      </w:pPr>
      <w:r w:rsidRPr="00561857">
        <w:rPr>
          <w:rFonts w:ascii="Arial" w:hAnsi="Arial"/>
          <w:szCs w:val="20"/>
        </w:rPr>
        <w:t>Beschlussfassung über die Festlegung der Regionen,</w:t>
      </w:r>
    </w:p>
    <w:p w:rsidR="00236663" w:rsidRPr="00561857" w:rsidRDefault="004C3AFD" w:rsidP="006A2502">
      <w:pPr>
        <w:pStyle w:val="KeinLeerraum"/>
        <w:numPr>
          <w:ilvl w:val="1"/>
          <w:numId w:val="26"/>
        </w:numPr>
        <w:spacing w:line="320" w:lineRule="atLeast"/>
        <w:ind w:left="1077" w:hanging="357"/>
        <w:rPr>
          <w:rFonts w:ascii="Arial" w:hAnsi="Arial"/>
          <w:szCs w:val="20"/>
        </w:rPr>
      </w:pPr>
      <w:r w:rsidRPr="00561857">
        <w:rPr>
          <w:rFonts w:ascii="Arial" w:hAnsi="Arial"/>
          <w:szCs w:val="20"/>
        </w:rPr>
        <w:t>Wahl von Ehrenmitgliedern.</w:t>
      </w:r>
    </w:p>
    <w:p w:rsidR="00236663" w:rsidRPr="00561857" w:rsidRDefault="004C3AFD" w:rsidP="006A2502">
      <w:pPr>
        <w:pStyle w:val="KeinLeerraum"/>
        <w:numPr>
          <w:ilvl w:val="0"/>
          <w:numId w:val="32"/>
        </w:numPr>
        <w:spacing w:line="320" w:lineRule="atLeast"/>
        <w:rPr>
          <w:rFonts w:ascii="Arial" w:eastAsia="Arial" w:hAnsi="Arial" w:cs="Arial"/>
          <w:szCs w:val="20"/>
        </w:rPr>
      </w:pPr>
      <w:r w:rsidRPr="00561857">
        <w:rPr>
          <w:rFonts w:ascii="Arial" w:hAnsi="Arial"/>
          <w:szCs w:val="20"/>
        </w:rPr>
        <w:t xml:space="preserve">Die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kann auch über Aufgaben beraten und beschließen, die a</w:t>
      </w:r>
      <w:r w:rsidRPr="00561857">
        <w:rPr>
          <w:rFonts w:ascii="Arial" w:hAnsi="Arial"/>
          <w:szCs w:val="20"/>
        </w:rPr>
        <w:t>n</w:t>
      </w:r>
      <w:r w:rsidRPr="00561857">
        <w:rPr>
          <w:rFonts w:ascii="Arial" w:hAnsi="Arial"/>
          <w:szCs w:val="20"/>
        </w:rPr>
        <w:t xml:space="preserve">deren Organen des Verbandes übertragen sind. </w:t>
      </w:r>
    </w:p>
    <w:p w:rsidR="00236663" w:rsidRDefault="004C3AFD" w:rsidP="006A2502">
      <w:pPr>
        <w:pStyle w:val="berschrift2"/>
        <w:spacing w:line="320" w:lineRule="atLeast"/>
        <w:rPr>
          <w:rFonts w:eastAsia="Arial Fett"/>
        </w:rPr>
      </w:pPr>
      <w:bookmarkStart w:id="13" w:name="_Toc478908857"/>
      <w:r>
        <w:rPr>
          <w:rFonts w:eastAsia="Arial Fett"/>
        </w:rPr>
        <w:t>§ 13</w:t>
      </w:r>
      <w:r w:rsidR="00CA3A1F">
        <w:rPr>
          <w:rFonts w:eastAsia="Arial Fett"/>
        </w:rPr>
        <w:t xml:space="preserve">  </w:t>
      </w:r>
      <w:r>
        <w:rPr>
          <w:rFonts w:eastAsia="Arial Fett"/>
        </w:rPr>
        <w:t xml:space="preserve"> Vorstand</w:t>
      </w:r>
      <w:bookmarkEnd w:id="13"/>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 xml:space="preserve">Der SVD hat einen </w:t>
      </w:r>
      <w:r w:rsidR="00A64ACF">
        <w:rPr>
          <w:rFonts w:ascii="Arial" w:hAnsi="Arial"/>
          <w:szCs w:val="20"/>
        </w:rPr>
        <w:t>g</w:t>
      </w:r>
      <w:r w:rsidRPr="00561857">
        <w:rPr>
          <w:rFonts w:ascii="Arial" w:hAnsi="Arial"/>
          <w:szCs w:val="20"/>
        </w:rPr>
        <w:t>eschäftsführenden Vorstand (GV) und einen erweiterten Vorstand (ErV).</w:t>
      </w:r>
      <w:r w:rsidR="009E61C1" w:rsidRPr="00561857">
        <w:rPr>
          <w:rFonts w:ascii="Arial" w:hAnsi="Arial"/>
          <w:szCs w:val="20"/>
        </w:rPr>
        <w:t xml:space="preserve"> </w:t>
      </w:r>
      <w:r w:rsidRPr="00561857">
        <w:rPr>
          <w:rFonts w:ascii="Arial" w:hAnsi="Arial"/>
          <w:szCs w:val="20"/>
        </w:rPr>
        <w:t xml:space="preserve">Der GV besteht aus dem Vorsitzenden, </w:t>
      </w:r>
      <w:r w:rsidR="00DE0D6B" w:rsidRPr="00561857">
        <w:rPr>
          <w:rFonts w:ascii="Arial" w:hAnsi="Arial"/>
          <w:szCs w:val="20"/>
        </w:rPr>
        <w:t>dem</w:t>
      </w:r>
      <w:r w:rsidRPr="00561857">
        <w:rPr>
          <w:rFonts w:ascii="Arial" w:hAnsi="Arial"/>
          <w:szCs w:val="20"/>
        </w:rPr>
        <w:t xml:space="preserve"> Stellvertreter</w:t>
      </w:r>
      <w:r w:rsidR="00DE0D6B" w:rsidRPr="00561857">
        <w:rPr>
          <w:rFonts w:ascii="Arial" w:hAnsi="Arial"/>
          <w:szCs w:val="20"/>
        </w:rPr>
        <w:t xml:space="preserve"> und dem Kassenwart.</w:t>
      </w:r>
      <w:r w:rsidR="009E61C1" w:rsidRPr="00561857">
        <w:rPr>
          <w:rFonts w:ascii="Arial" w:hAnsi="Arial"/>
          <w:szCs w:val="20"/>
        </w:rPr>
        <w:t xml:space="preserve"> </w:t>
      </w:r>
      <w:r w:rsidRPr="00561857">
        <w:rPr>
          <w:rFonts w:ascii="Arial" w:hAnsi="Arial"/>
          <w:szCs w:val="20"/>
        </w:rPr>
        <w:t>Der ErV besteht aus dem GV und den</w:t>
      </w:r>
      <w:r w:rsidR="00D1709E">
        <w:rPr>
          <w:rFonts w:ascii="Arial" w:hAnsi="Arial"/>
          <w:szCs w:val="20"/>
        </w:rPr>
        <w:t xml:space="preserve"> Regionalleitern</w:t>
      </w:r>
      <w:r w:rsidRPr="00561857">
        <w:rPr>
          <w:rFonts w:ascii="Arial" w:hAnsi="Arial"/>
          <w:szCs w:val="20"/>
        </w:rPr>
        <w:t xml:space="preserve"> </w:t>
      </w:r>
      <w:r w:rsidR="00D1709E">
        <w:rPr>
          <w:rFonts w:ascii="Arial" w:hAnsi="Arial"/>
          <w:szCs w:val="20"/>
        </w:rPr>
        <w:t>(</w:t>
      </w:r>
      <w:r w:rsidRPr="00561857">
        <w:rPr>
          <w:rFonts w:ascii="Arial" w:hAnsi="Arial"/>
          <w:szCs w:val="20"/>
        </w:rPr>
        <w:t>RL</w:t>
      </w:r>
      <w:r w:rsidR="00D1709E">
        <w:rPr>
          <w:rFonts w:ascii="Arial" w:hAnsi="Arial"/>
          <w:szCs w:val="20"/>
        </w:rPr>
        <w:t>)</w:t>
      </w:r>
      <w:r w:rsidRPr="00561857">
        <w:rPr>
          <w:rFonts w:ascii="Arial" w:hAnsi="Arial"/>
          <w:szCs w:val="20"/>
        </w:rPr>
        <w:t>.</w:t>
      </w:r>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 xml:space="preserve">Der GV vertritt den SVD nach außen und wird in das Vereinsregister eingetragen. </w:t>
      </w:r>
      <w:r w:rsidR="00574323">
        <w:rPr>
          <w:rFonts w:ascii="Arial" w:hAnsi="Arial"/>
          <w:szCs w:val="20"/>
        </w:rPr>
        <w:t>Der Verein wird gerichtlich und außergerichtlich vertreten durch zwei Mitglieder des GV g</w:t>
      </w:r>
      <w:r w:rsidR="00574323">
        <w:rPr>
          <w:rFonts w:ascii="Arial" w:hAnsi="Arial"/>
          <w:szCs w:val="20"/>
        </w:rPr>
        <w:t>e</w:t>
      </w:r>
      <w:r w:rsidR="00574323">
        <w:rPr>
          <w:rFonts w:ascii="Arial" w:hAnsi="Arial"/>
          <w:szCs w:val="20"/>
        </w:rPr>
        <w:t>meinsam. Bei Rechtsgeschäften bis zu 250,00 Euro ist ein Vorstandsmitglied alleine ve</w:t>
      </w:r>
      <w:r w:rsidR="00574323">
        <w:rPr>
          <w:rFonts w:ascii="Arial" w:hAnsi="Arial"/>
          <w:szCs w:val="20"/>
        </w:rPr>
        <w:t>r</w:t>
      </w:r>
      <w:r w:rsidR="00574323">
        <w:rPr>
          <w:rFonts w:ascii="Arial" w:hAnsi="Arial"/>
          <w:szCs w:val="20"/>
        </w:rPr>
        <w:t>tretungsberechtigt.</w:t>
      </w:r>
    </w:p>
    <w:p w:rsidR="00236663" w:rsidRPr="00561857" w:rsidRDefault="00574323" w:rsidP="006A2502">
      <w:pPr>
        <w:pStyle w:val="KeinLeerraum"/>
        <w:numPr>
          <w:ilvl w:val="0"/>
          <w:numId w:val="33"/>
        </w:numPr>
        <w:spacing w:line="320" w:lineRule="atLeast"/>
        <w:rPr>
          <w:rFonts w:ascii="Arial" w:hAnsi="Arial"/>
          <w:szCs w:val="20"/>
        </w:rPr>
      </w:pPr>
      <w:r>
        <w:rPr>
          <w:rFonts w:ascii="Arial" w:hAnsi="Arial"/>
          <w:szCs w:val="20"/>
        </w:rPr>
        <w:t xml:space="preserve">Der </w:t>
      </w:r>
      <w:r w:rsidR="004C3AFD" w:rsidRPr="00561857">
        <w:rPr>
          <w:rFonts w:ascii="Arial" w:hAnsi="Arial"/>
          <w:szCs w:val="20"/>
        </w:rPr>
        <w:t xml:space="preserve">GV </w:t>
      </w:r>
      <w:r>
        <w:rPr>
          <w:rFonts w:ascii="Arial" w:hAnsi="Arial"/>
          <w:szCs w:val="20"/>
        </w:rPr>
        <w:t>im Sinne des</w:t>
      </w:r>
      <w:r w:rsidR="004C3AFD" w:rsidRPr="00561857">
        <w:rPr>
          <w:rFonts w:ascii="Arial" w:hAnsi="Arial"/>
          <w:szCs w:val="20"/>
        </w:rPr>
        <w:t xml:space="preserve"> § 26 BGB </w:t>
      </w:r>
      <w:r w:rsidR="00003257">
        <w:rPr>
          <w:rFonts w:ascii="Arial" w:hAnsi="Arial"/>
          <w:szCs w:val="20"/>
        </w:rPr>
        <w:t>setzt sich aus dem</w:t>
      </w:r>
      <w:r w:rsidR="004C3AFD" w:rsidRPr="00561857">
        <w:rPr>
          <w:rFonts w:ascii="Arial" w:hAnsi="Arial"/>
          <w:szCs w:val="20"/>
        </w:rPr>
        <w:t xml:space="preserve"> Vorsitzende</w:t>
      </w:r>
      <w:r w:rsidR="00003257">
        <w:rPr>
          <w:rFonts w:ascii="Arial" w:hAnsi="Arial"/>
          <w:szCs w:val="20"/>
        </w:rPr>
        <w:t>n</w:t>
      </w:r>
      <w:r w:rsidR="004C3AFD" w:rsidRPr="00561857">
        <w:rPr>
          <w:rFonts w:ascii="Arial" w:hAnsi="Arial"/>
          <w:szCs w:val="20"/>
        </w:rPr>
        <w:t>,</w:t>
      </w:r>
      <w:r w:rsidR="00003257">
        <w:rPr>
          <w:rFonts w:ascii="Arial" w:hAnsi="Arial"/>
          <w:szCs w:val="20"/>
        </w:rPr>
        <w:t xml:space="preserve"> dessen </w:t>
      </w:r>
      <w:r w:rsidR="004C3AFD" w:rsidRPr="00561857">
        <w:rPr>
          <w:rFonts w:ascii="Arial" w:hAnsi="Arial"/>
          <w:szCs w:val="20"/>
        </w:rPr>
        <w:t xml:space="preserve">Stellvertreter </w:t>
      </w:r>
      <w:r w:rsidR="00DE0D6B" w:rsidRPr="00561857">
        <w:rPr>
          <w:rFonts w:ascii="Arial" w:hAnsi="Arial"/>
          <w:szCs w:val="20"/>
        </w:rPr>
        <w:t>und</w:t>
      </w:r>
      <w:r w:rsidR="004C3AFD" w:rsidRPr="00561857">
        <w:rPr>
          <w:rFonts w:ascii="Arial" w:hAnsi="Arial"/>
          <w:szCs w:val="20"/>
        </w:rPr>
        <w:t xml:space="preserve"> de</w:t>
      </w:r>
      <w:r w:rsidR="00003257">
        <w:rPr>
          <w:rFonts w:ascii="Arial" w:hAnsi="Arial"/>
          <w:szCs w:val="20"/>
        </w:rPr>
        <w:t>m</w:t>
      </w:r>
      <w:r w:rsidR="004C3AFD" w:rsidRPr="00561857">
        <w:rPr>
          <w:rFonts w:ascii="Arial" w:hAnsi="Arial"/>
          <w:szCs w:val="20"/>
        </w:rPr>
        <w:t xml:space="preserve"> Kassenwart</w:t>
      </w:r>
      <w:r>
        <w:rPr>
          <w:rFonts w:ascii="Arial" w:hAnsi="Arial"/>
          <w:szCs w:val="20"/>
        </w:rPr>
        <w:t xml:space="preserve"> zusammen</w:t>
      </w:r>
      <w:r w:rsidR="004C3AFD" w:rsidRPr="00561857">
        <w:rPr>
          <w:rFonts w:ascii="Arial" w:hAnsi="Arial"/>
          <w:szCs w:val="20"/>
        </w:rPr>
        <w:t xml:space="preserve">. </w:t>
      </w:r>
    </w:p>
    <w:p w:rsidR="00DE0D6B"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Zur rechtsgeschäftlichen Vertretung genügt das Zusammenwirken des Vorsitzenden mit einem weiteren Mitglied des GV</w:t>
      </w:r>
      <w:r w:rsidR="00DE0D6B" w:rsidRPr="00561857">
        <w:rPr>
          <w:rFonts w:ascii="Arial" w:hAnsi="Arial"/>
          <w:szCs w:val="20"/>
        </w:rPr>
        <w:t>.</w:t>
      </w:r>
    </w:p>
    <w:p w:rsidR="00236663" w:rsidRPr="00561857" w:rsidRDefault="00DE0D6B" w:rsidP="006A2502">
      <w:pPr>
        <w:pStyle w:val="KeinLeerraum"/>
        <w:spacing w:line="320" w:lineRule="atLeast"/>
        <w:ind w:left="360"/>
        <w:rPr>
          <w:rFonts w:ascii="Arial" w:hAnsi="Arial"/>
          <w:szCs w:val="20"/>
        </w:rPr>
      </w:pPr>
      <w:r w:rsidRPr="00561857">
        <w:rPr>
          <w:rFonts w:ascii="Arial" w:hAnsi="Arial"/>
          <w:szCs w:val="20"/>
        </w:rPr>
        <w:t>Bei Verhinderung des Vorsitzenden können die übrigen Mitglieder des GV die rechtsg</w:t>
      </w:r>
      <w:r w:rsidRPr="00561857">
        <w:rPr>
          <w:rFonts w:ascii="Arial" w:hAnsi="Arial"/>
          <w:szCs w:val="20"/>
        </w:rPr>
        <w:t>e</w:t>
      </w:r>
      <w:r w:rsidRPr="00561857">
        <w:rPr>
          <w:rFonts w:ascii="Arial" w:hAnsi="Arial"/>
          <w:szCs w:val="20"/>
        </w:rPr>
        <w:t>schäftliche Vertretung</w:t>
      </w:r>
      <w:r w:rsidR="00DE249B">
        <w:rPr>
          <w:rFonts w:ascii="Arial" w:hAnsi="Arial"/>
          <w:szCs w:val="20"/>
        </w:rPr>
        <w:t xml:space="preserve"> gemeinsam</w:t>
      </w:r>
      <w:r w:rsidRPr="00561857">
        <w:rPr>
          <w:rFonts w:ascii="Arial" w:hAnsi="Arial"/>
          <w:szCs w:val="20"/>
        </w:rPr>
        <w:t xml:space="preserve"> übernehmen.</w:t>
      </w:r>
      <w:r w:rsidR="004C3AFD" w:rsidRPr="00561857">
        <w:rPr>
          <w:rFonts w:ascii="Arial" w:hAnsi="Arial"/>
          <w:szCs w:val="20"/>
        </w:rPr>
        <w:t xml:space="preserve"> </w:t>
      </w:r>
    </w:p>
    <w:p w:rsidR="00236663" w:rsidRPr="00561857" w:rsidRDefault="00D5023C" w:rsidP="006A2502">
      <w:pPr>
        <w:pStyle w:val="KeinLeerraum"/>
        <w:numPr>
          <w:ilvl w:val="0"/>
          <w:numId w:val="33"/>
        </w:numPr>
        <w:spacing w:line="320" w:lineRule="atLeast"/>
        <w:rPr>
          <w:rFonts w:ascii="Arial" w:hAnsi="Arial"/>
          <w:szCs w:val="20"/>
        </w:rPr>
      </w:pPr>
      <w:r w:rsidRPr="00561857">
        <w:rPr>
          <w:rFonts w:ascii="Arial" w:hAnsi="Arial"/>
          <w:szCs w:val="20"/>
        </w:rPr>
        <w:t>Der G</w:t>
      </w:r>
      <w:r w:rsidR="004C3AFD" w:rsidRPr="00561857">
        <w:rPr>
          <w:rFonts w:ascii="Arial" w:hAnsi="Arial"/>
          <w:szCs w:val="20"/>
        </w:rPr>
        <w:t>V</w:t>
      </w:r>
      <w:r w:rsidRPr="00561857">
        <w:rPr>
          <w:rFonts w:ascii="Arial" w:hAnsi="Arial"/>
          <w:szCs w:val="20"/>
        </w:rPr>
        <w:t xml:space="preserve"> und die RL werden</w:t>
      </w:r>
      <w:r w:rsidR="004C3AFD" w:rsidRPr="00561857">
        <w:rPr>
          <w:rFonts w:ascii="Arial" w:hAnsi="Arial"/>
          <w:szCs w:val="20"/>
        </w:rPr>
        <w:t xml:space="preserve"> für</w:t>
      </w:r>
      <w:r w:rsidR="00574323">
        <w:rPr>
          <w:rFonts w:ascii="Arial" w:hAnsi="Arial"/>
          <w:szCs w:val="20"/>
        </w:rPr>
        <w:t xml:space="preserve"> die Dauer von</w:t>
      </w:r>
      <w:r w:rsidR="004C3AFD" w:rsidRPr="00561857">
        <w:rPr>
          <w:rFonts w:ascii="Arial" w:hAnsi="Arial"/>
          <w:szCs w:val="20"/>
        </w:rPr>
        <w:t xml:space="preserve"> 3 Jahre</w:t>
      </w:r>
      <w:r w:rsidR="00574323">
        <w:rPr>
          <w:rFonts w:ascii="Arial" w:hAnsi="Arial"/>
          <w:szCs w:val="20"/>
        </w:rPr>
        <w:t>n</w:t>
      </w:r>
      <w:r w:rsidR="004C3AFD" w:rsidRPr="00561857">
        <w:rPr>
          <w:rFonts w:ascii="Arial" w:hAnsi="Arial"/>
          <w:szCs w:val="20"/>
        </w:rPr>
        <w:t xml:space="preserve"> gewählt.</w:t>
      </w:r>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Eine Wiederwahl ist unbegrenzt möglich. Für</w:t>
      </w:r>
      <w:r w:rsidR="009E611D" w:rsidRPr="00561857">
        <w:rPr>
          <w:rFonts w:ascii="Arial" w:hAnsi="Arial"/>
          <w:szCs w:val="20"/>
        </w:rPr>
        <w:t xml:space="preserve"> eine</w:t>
      </w:r>
      <w:r w:rsidRPr="00561857">
        <w:rPr>
          <w:rFonts w:ascii="Arial" w:hAnsi="Arial"/>
          <w:szCs w:val="20"/>
        </w:rPr>
        <w:t xml:space="preserve"> ausscheidende Person des GV k</w:t>
      </w:r>
      <w:r w:rsidR="009E611D" w:rsidRPr="00561857">
        <w:rPr>
          <w:rFonts w:ascii="Arial" w:hAnsi="Arial"/>
          <w:szCs w:val="20"/>
        </w:rPr>
        <w:t>an</w:t>
      </w:r>
      <w:r w:rsidRPr="00561857">
        <w:rPr>
          <w:rFonts w:ascii="Arial" w:hAnsi="Arial"/>
          <w:szCs w:val="20"/>
        </w:rPr>
        <w:t>n</w:t>
      </w:r>
      <w:r w:rsidR="009E611D" w:rsidRPr="00561857">
        <w:rPr>
          <w:rFonts w:ascii="Arial" w:hAnsi="Arial"/>
          <w:szCs w:val="20"/>
        </w:rPr>
        <w:t xml:space="preserve"> ein</w:t>
      </w:r>
      <w:r w:rsidRPr="00561857">
        <w:rPr>
          <w:rFonts w:ascii="Arial" w:hAnsi="Arial"/>
          <w:szCs w:val="20"/>
        </w:rPr>
        <w:t xml:space="preserve"> kommissarisch</w:t>
      </w:r>
      <w:r w:rsidR="009E611D" w:rsidRPr="00561857">
        <w:rPr>
          <w:rFonts w:ascii="Arial" w:hAnsi="Arial"/>
          <w:szCs w:val="20"/>
        </w:rPr>
        <w:t>er</w:t>
      </w:r>
      <w:r w:rsidRPr="00561857">
        <w:rPr>
          <w:rFonts w:ascii="Arial" w:hAnsi="Arial"/>
          <w:szCs w:val="20"/>
        </w:rPr>
        <w:t xml:space="preserve"> Nachfolger vom GV bis zur nächsten MV eingesetzt werden. </w:t>
      </w:r>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Der Vorsitzende, im Verhinderungsfalle ein Stellvertreter, beruft ein und leitet die Sitzu</w:t>
      </w:r>
      <w:r w:rsidRPr="00561857">
        <w:rPr>
          <w:rFonts w:ascii="Arial" w:hAnsi="Arial"/>
          <w:szCs w:val="20"/>
        </w:rPr>
        <w:t>n</w:t>
      </w:r>
      <w:r w:rsidRPr="00561857">
        <w:rPr>
          <w:rFonts w:ascii="Arial" w:hAnsi="Arial"/>
          <w:szCs w:val="20"/>
        </w:rPr>
        <w:t xml:space="preserve">gen des </w:t>
      </w:r>
      <w:r w:rsidR="009E611D" w:rsidRPr="00561857">
        <w:rPr>
          <w:rFonts w:ascii="Arial" w:hAnsi="Arial"/>
          <w:szCs w:val="20"/>
        </w:rPr>
        <w:t>GV und ErV</w:t>
      </w:r>
      <w:r w:rsidRPr="00561857">
        <w:rPr>
          <w:rFonts w:ascii="Arial" w:hAnsi="Arial"/>
          <w:szCs w:val="20"/>
        </w:rPr>
        <w:t xml:space="preserve">. Er ist </w:t>
      </w:r>
      <w:r w:rsidR="009E611D" w:rsidRPr="00561857">
        <w:rPr>
          <w:rFonts w:ascii="Arial" w:hAnsi="Arial"/>
          <w:szCs w:val="20"/>
        </w:rPr>
        <w:t xml:space="preserve">zur Einberufung </w:t>
      </w:r>
      <w:r w:rsidRPr="00561857">
        <w:rPr>
          <w:rFonts w:ascii="Arial" w:hAnsi="Arial"/>
          <w:szCs w:val="20"/>
        </w:rPr>
        <w:t>ver</w:t>
      </w:r>
      <w:r w:rsidR="009E611D" w:rsidRPr="00561857">
        <w:rPr>
          <w:rFonts w:ascii="Arial" w:hAnsi="Arial"/>
          <w:szCs w:val="20"/>
        </w:rPr>
        <w:t>pflichtet</w:t>
      </w:r>
      <w:r w:rsidRPr="00561857">
        <w:rPr>
          <w:rFonts w:ascii="Arial" w:hAnsi="Arial"/>
          <w:szCs w:val="20"/>
        </w:rPr>
        <w:t xml:space="preserve">, wenn es das Vereinsinteresse erfordert oder wenn dies von der Mehrheit der Vorstandsmitglieder verlangt wird. Dies gilt sowohl für den GV wie auch den ErV. </w:t>
      </w:r>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lastRenderedPageBreak/>
        <w:t xml:space="preserve">Der GV ist beschlussfähig, wenn mindestens zwei Mitglieder des GV anwesend sind. Der ErV ist beschlussfähig, wenn mindestens zwei Mitglieder des GV und </w:t>
      </w:r>
      <w:r w:rsidR="009E611D" w:rsidRPr="00561857">
        <w:rPr>
          <w:rFonts w:ascii="Arial" w:hAnsi="Arial"/>
          <w:szCs w:val="20"/>
        </w:rPr>
        <w:t>mindestens zwei</w:t>
      </w:r>
      <w:r w:rsidRPr="00561857">
        <w:rPr>
          <w:rFonts w:ascii="Arial" w:hAnsi="Arial"/>
          <w:szCs w:val="20"/>
        </w:rPr>
        <w:t xml:space="preserve"> RL anwesend sind. Bei Beschlussfassung entscheidet die einfache Mehrheit der abgeg</w:t>
      </w:r>
      <w:r w:rsidRPr="00561857">
        <w:rPr>
          <w:rFonts w:ascii="Arial" w:hAnsi="Arial"/>
          <w:szCs w:val="20"/>
        </w:rPr>
        <w:t>e</w:t>
      </w:r>
      <w:r w:rsidRPr="00561857">
        <w:rPr>
          <w:rFonts w:ascii="Arial" w:hAnsi="Arial"/>
          <w:szCs w:val="20"/>
        </w:rPr>
        <w:t xml:space="preserve">benen Stimmen. </w:t>
      </w:r>
      <w:r w:rsidR="009E611D" w:rsidRPr="00561857">
        <w:rPr>
          <w:rFonts w:ascii="Arial" w:hAnsi="Arial"/>
          <w:szCs w:val="20"/>
        </w:rPr>
        <w:t>Bei Stimmgleichheit entscheidet die Stimme des Vorsitzenden.</w:t>
      </w:r>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Der GV kann zur Wahrnehmung bestimmter Aufgaben Ausschüsse einrichten, die ihn bei der Erfüllung seiner Aufgaben unterstützen und beraten. Sollte das Maß der ehrenamtl</w:t>
      </w:r>
      <w:r w:rsidRPr="00561857">
        <w:rPr>
          <w:rFonts w:ascii="Arial" w:hAnsi="Arial"/>
          <w:szCs w:val="20"/>
        </w:rPr>
        <w:t>i</w:t>
      </w:r>
      <w:r w:rsidRPr="00561857">
        <w:rPr>
          <w:rFonts w:ascii="Arial" w:hAnsi="Arial"/>
          <w:szCs w:val="20"/>
        </w:rPr>
        <w:t>chen Tätigkeit nicht mehr zumutbar sein, kann sich der GV hauptamtlicher Kräfte bedi</w:t>
      </w:r>
      <w:r w:rsidRPr="00561857">
        <w:rPr>
          <w:rFonts w:ascii="Arial" w:hAnsi="Arial"/>
          <w:szCs w:val="20"/>
        </w:rPr>
        <w:t>e</w:t>
      </w:r>
      <w:r w:rsidRPr="00561857">
        <w:rPr>
          <w:rFonts w:ascii="Arial" w:hAnsi="Arial"/>
          <w:szCs w:val="20"/>
        </w:rPr>
        <w:t xml:space="preserve">nen. Der GV ist weiterhin befugt, einzelne Aufgaben, deren Wahrnehmung besondere Fachkenntnisse erfordert, an externe Dienstleister </w:t>
      </w:r>
      <w:r w:rsidR="009E611D" w:rsidRPr="00561857">
        <w:rPr>
          <w:rFonts w:ascii="Arial" w:hAnsi="Arial"/>
          <w:szCs w:val="20"/>
        </w:rPr>
        <w:t xml:space="preserve">oder Einzelpersonen </w:t>
      </w:r>
      <w:r w:rsidRPr="00561857">
        <w:rPr>
          <w:rFonts w:ascii="Arial" w:hAnsi="Arial"/>
          <w:szCs w:val="20"/>
        </w:rPr>
        <w:t>zu übertragen. Dies können z.B. die Übertragung der Buchführung an einen Steuerberater, oder die Ei</w:t>
      </w:r>
      <w:r w:rsidRPr="00561857">
        <w:rPr>
          <w:rFonts w:ascii="Arial" w:hAnsi="Arial"/>
          <w:szCs w:val="20"/>
        </w:rPr>
        <w:t>n</w:t>
      </w:r>
      <w:r w:rsidRPr="00561857">
        <w:rPr>
          <w:rFonts w:ascii="Arial" w:hAnsi="Arial"/>
          <w:szCs w:val="20"/>
        </w:rPr>
        <w:t>holung anwaltlicher Beratung sein.</w:t>
      </w:r>
    </w:p>
    <w:p w:rsidR="00236663" w:rsidRPr="00561857" w:rsidRDefault="004C3AFD" w:rsidP="006A2502">
      <w:pPr>
        <w:pStyle w:val="KeinLeerraum"/>
        <w:numPr>
          <w:ilvl w:val="0"/>
          <w:numId w:val="33"/>
        </w:numPr>
        <w:spacing w:line="320" w:lineRule="atLeast"/>
        <w:rPr>
          <w:rFonts w:ascii="Arial" w:hAnsi="Arial"/>
          <w:szCs w:val="20"/>
        </w:rPr>
      </w:pPr>
      <w:r w:rsidRPr="00561857">
        <w:rPr>
          <w:rFonts w:ascii="Arial" w:hAnsi="Arial"/>
          <w:szCs w:val="20"/>
        </w:rPr>
        <w:t xml:space="preserve">Aufgaben des </w:t>
      </w:r>
      <w:r w:rsidR="00A64ACF">
        <w:rPr>
          <w:rFonts w:ascii="Arial" w:hAnsi="Arial"/>
          <w:szCs w:val="24"/>
        </w:rPr>
        <w:t>geschäftsführenden Vorstands</w:t>
      </w:r>
      <w:r w:rsidR="00A64ACF" w:rsidRPr="002D4684">
        <w:rPr>
          <w:rFonts w:ascii="Arial" w:hAnsi="Arial"/>
          <w:szCs w:val="24"/>
        </w:rPr>
        <w:t xml:space="preserve"> </w:t>
      </w:r>
      <w:r w:rsidRPr="00561857">
        <w:rPr>
          <w:rFonts w:ascii="Arial" w:hAnsi="Arial"/>
          <w:szCs w:val="20"/>
        </w:rPr>
        <w:t xml:space="preserve">sind u.a.: </w:t>
      </w:r>
    </w:p>
    <w:p w:rsidR="00A64ACF" w:rsidRPr="002D4684" w:rsidRDefault="00A64ACF" w:rsidP="00A64ACF">
      <w:pPr>
        <w:pStyle w:val="KeinLeerraum"/>
        <w:numPr>
          <w:ilvl w:val="0"/>
          <w:numId w:val="42"/>
        </w:numPr>
        <w:spacing w:after="0" w:line="320" w:lineRule="atLeast"/>
        <w:rPr>
          <w:rFonts w:ascii="Arial" w:hAnsi="Arial"/>
          <w:szCs w:val="24"/>
        </w:rPr>
      </w:pPr>
      <w:r w:rsidRPr="002D4684">
        <w:rPr>
          <w:rFonts w:ascii="Arial" w:hAnsi="Arial"/>
          <w:szCs w:val="24"/>
        </w:rPr>
        <w:t xml:space="preserve">Umsetzung von Beschlüssen der </w:t>
      </w:r>
      <w:r>
        <w:rPr>
          <w:rFonts w:ascii="Arial" w:hAnsi="Arial"/>
          <w:szCs w:val="24"/>
        </w:rPr>
        <w:t>Mitgliederversammlung</w:t>
      </w:r>
      <w:r w:rsidRPr="002D4684">
        <w:rPr>
          <w:rFonts w:ascii="Arial" w:hAnsi="Arial"/>
          <w:szCs w:val="24"/>
        </w:rPr>
        <w:t xml:space="preserve">, </w:t>
      </w:r>
    </w:p>
    <w:p w:rsidR="00A64ACF" w:rsidRPr="002D4684" w:rsidRDefault="00A64ACF" w:rsidP="00A64ACF">
      <w:pPr>
        <w:pStyle w:val="KeinLeerraum"/>
        <w:numPr>
          <w:ilvl w:val="0"/>
          <w:numId w:val="42"/>
        </w:numPr>
        <w:spacing w:after="0" w:line="320" w:lineRule="atLeast"/>
        <w:rPr>
          <w:rFonts w:ascii="Arial" w:hAnsi="Arial"/>
          <w:szCs w:val="24"/>
        </w:rPr>
      </w:pPr>
      <w:r w:rsidRPr="002D4684">
        <w:rPr>
          <w:rFonts w:ascii="Arial" w:hAnsi="Arial"/>
          <w:szCs w:val="24"/>
        </w:rPr>
        <w:t xml:space="preserve">Bewilligung von Ausgaben, </w:t>
      </w:r>
    </w:p>
    <w:p w:rsidR="00A64ACF" w:rsidRPr="002D4684" w:rsidRDefault="00A64ACF" w:rsidP="00A64ACF">
      <w:pPr>
        <w:pStyle w:val="KeinLeerraum"/>
        <w:numPr>
          <w:ilvl w:val="0"/>
          <w:numId w:val="42"/>
        </w:numPr>
        <w:spacing w:after="0" w:line="320" w:lineRule="atLeast"/>
        <w:rPr>
          <w:rFonts w:ascii="Arial" w:hAnsi="Arial"/>
          <w:szCs w:val="24"/>
        </w:rPr>
      </w:pPr>
      <w:r w:rsidRPr="002D4684">
        <w:rPr>
          <w:rFonts w:ascii="Arial" w:hAnsi="Arial"/>
          <w:szCs w:val="24"/>
        </w:rPr>
        <w:t xml:space="preserve">Verwaltung des Verbandsvermögens, </w:t>
      </w:r>
    </w:p>
    <w:p w:rsidR="00A64ACF" w:rsidRPr="002D4684" w:rsidRDefault="00A64ACF" w:rsidP="00A64ACF">
      <w:pPr>
        <w:pStyle w:val="KeinLeerraum"/>
        <w:numPr>
          <w:ilvl w:val="0"/>
          <w:numId w:val="42"/>
        </w:numPr>
        <w:spacing w:after="0" w:line="320" w:lineRule="atLeast"/>
        <w:rPr>
          <w:rFonts w:ascii="Arial" w:hAnsi="Arial"/>
          <w:szCs w:val="24"/>
        </w:rPr>
      </w:pPr>
      <w:r w:rsidRPr="002D4684">
        <w:rPr>
          <w:rFonts w:ascii="Arial" w:hAnsi="Arial"/>
          <w:szCs w:val="24"/>
        </w:rPr>
        <w:t xml:space="preserve">Aufnahme, Streichung und Ausschluss sowie Maßregelung von Mitgliedern, </w:t>
      </w:r>
    </w:p>
    <w:p w:rsidR="00A64ACF" w:rsidRPr="00A64ACF" w:rsidRDefault="00A64ACF" w:rsidP="00A64ACF">
      <w:pPr>
        <w:pStyle w:val="KeinLeerraum"/>
        <w:numPr>
          <w:ilvl w:val="0"/>
          <w:numId w:val="42"/>
        </w:numPr>
        <w:spacing w:after="0" w:line="320" w:lineRule="atLeast"/>
        <w:rPr>
          <w:rFonts w:ascii="Arial" w:eastAsia="Arial" w:hAnsi="Arial" w:cs="Arial"/>
          <w:szCs w:val="24"/>
        </w:rPr>
      </w:pPr>
      <w:r w:rsidRPr="002D4684">
        <w:rPr>
          <w:rFonts w:ascii="Arial" w:hAnsi="Arial"/>
          <w:szCs w:val="24"/>
        </w:rPr>
        <w:t>Erstellung und Vorbereitung von Änderungen der Verbandsordnungen.</w:t>
      </w:r>
    </w:p>
    <w:p w:rsidR="00A64ACF" w:rsidRPr="002D4684" w:rsidRDefault="00A64ACF" w:rsidP="00A64ACF">
      <w:pPr>
        <w:pStyle w:val="KeinLeerraum"/>
        <w:spacing w:before="120" w:after="0" w:line="320" w:lineRule="atLeast"/>
        <w:rPr>
          <w:rFonts w:ascii="Arial" w:hAnsi="Arial"/>
          <w:szCs w:val="24"/>
        </w:rPr>
      </w:pPr>
      <w:r w:rsidRPr="002D4684">
        <w:rPr>
          <w:rFonts w:ascii="Arial" w:hAnsi="Arial"/>
          <w:szCs w:val="24"/>
        </w:rPr>
        <w:t xml:space="preserve">Aufgaben des </w:t>
      </w:r>
      <w:r>
        <w:rPr>
          <w:rFonts w:ascii="Arial" w:hAnsi="Arial"/>
          <w:szCs w:val="24"/>
        </w:rPr>
        <w:t>erweiterten Vorstands</w:t>
      </w:r>
      <w:r w:rsidRPr="002D4684">
        <w:rPr>
          <w:rFonts w:ascii="Arial" w:hAnsi="Arial"/>
          <w:szCs w:val="24"/>
        </w:rPr>
        <w:t xml:space="preserve"> sind u.a.:</w:t>
      </w:r>
    </w:p>
    <w:p w:rsidR="00A64ACF" w:rsidRPr="002D4684" w:rsidRDefault="00A64ACF" w:rsidP="00A64ACF">
      <w:pPr>
        <w:pStyle w:val="KeinLeerraum"/>
        <w:numPr>
          <w:ilvl w:val="0"/>
          <w:numId w:val="43"/>
        </w:numPr>
        <w:spacing w:before="120" w:after="0" w:line="320" w:lineRule="atLeast"/>
        <w:ind w:left="1077" w:hanging="357"/>
        <w:rPr>
          <w:rFonts w:ascii="Arial" w:hAnsi="Arial"/>
          <w:szCs w:val="24"/>
        </w:rPr>
      </w:pPr>
      <w:r w:rsidRPr="002D4684">
        <w:rPr>
          <w:rFonts w:ascii="Arial" w:hAnsi="Arial"/>
          <w:szCs w:val="24"/>
        </w:rPr>
        <w:t>Auswahl des Ausrichters sowie Festlegung des Spielmodus für die Deutschen Meisterschaften,</w:t>
      </w:r>
    </w:p>
    <w:p w:rsidR="00A64ACF" w:rsidRPr="002D4684" w:rsidRDefault="00A64ACF" w:rsidP="00A64ACF">
      <w:pPr>
        <w:pStyle w:val="KeinLeerraum"/>
        <w:numPr>
          <w:ilvl w:val="0"/>
          <w:numId w:val="43"/>
        </w:numPr>
        <w:spacing w:after="0" w:line="320" w:lineRule="atLeast"/>
        <w:rPr>
          <w:rFonts w:ascii="Arial" w:hAnsi="Arial"/>
          <w:szCs w:val="24"/>
        </w:rPr>
      </w:pPr>
      <w:r w:rsidRPr="002D4684">
        <w:rPr>
          <w:rFonts w:ascii="Arial" w:hAnsi="Arial"/>
          <w:szCs w:val="24"/>
        </w:rPr>
        <w:t xml:space="preserve">Auswahl des Ausrichters sowie Festlegung des Spielmodus für die Showdown-Bundesliga, </w:t>
      </w:r>
    </w:p>
    <w:p w:rsidR="00A64ACF" w:rsidRPr="002D4684" w:rsidRDefault="00A64ACF" w:rsidP="00A64ACF">
      <w:pPr>
        <w:pStyle w:val="KeinLeerraum"/>
        <w:numPr>
          <w:ilvl w:val="0"/>
          <w:numId w:val="43"/>
        </w:numPr>
        <w:spacing w:line="320" w:lineRule="atLeast"/>
        <w:ind w:left="1077" w:hanging="357"/>
        <w:rPr>
          <w:rFonts w:ascii="Arial" w:eastAsia="Arial" w:hAnsi="Arial" w:cs="Arial"/>
          <w:szCs w:val="24"/>
        </w:rPr>
      </w:pPr>
      <w:r w:rsidRPr="002D4684">
        <w:rPr>
          <w:rFonts w:ascii="Arial" w:hAnsi="Arial"/>
          <w:szCs w:val="24"/>
        </w:rPr>
        <w:t>Organisation der Meldung von Spielern zu nationalen und internationalen Meiste</w:t>
      </w:r>
      <w:r w:rsidRPr="002D4684">
        <w:rPr>
          <w:rFonts w:ascii="Arial" w:hAnsi="Arial"/>
          <w:szCs w:val="24"/>
        </w:rPr>
        <w:t>r</w:t>
      </w:r>
      <w:r w:rsidRPr="002D4684">
        <w:rPr>
          <w:rFonts w:ascii="Arial" w:hAnsi="Arial"/>
          <w:szCs w:val="24"/>
        </w:rPr>
        <w:t xml:space="preserve">schaften, </w:t>
      </w:r>
    </w:p>
    <w:p w:rsidR="00236663" w:rsidRPr="00561857" w:rsidRDefault="004C3AFD" w:rsidP="006A2502">
      <w:pPr>
        <w:pStyle w:val="KeinLeerraum"/>
        <w:numPr>
          <w:ilvl w:val="0"/>
          <w:numId w:val="33"/>
        </w:numPr>
        <w:spacing w:line="320" w:lineRule="atLeast"/>
        <w:rPr>
          <w:rFonts w:ascii="Arial" w:eastAsia="Arial" w:hAnsi="Arial" w:cs="Arial"/>
          <w:szCs w:val="20"/>
        </w:rPr>
      </w:pPr>
      <w:r w:rsidRPr="00561857">
        <w:rPr>
          <w:rFonts w:ascii="Arial" w:hAnsi="Arial"/>
          <w:szCs w:val="20"/>
        </w:rPr>
        <w:t xml:space="preserve">Der GV gibt sich eine Geschäftsordnung. </w:t>
      </w:r>
    </w:p>
    <w:p w:rsidR="00236663" w:rsidRPr="009E61C1" w:rsidRDefault="004C3AFD" w:rsidP="006A2502">
      <w:pPr>
        <w:pStyle w:val="berschrift2"/>
        <w:spacing w:line="320" w:lineRule="atLeast"/>
        <w:rPr>
          <w:rFonts w:eastAsia="Arial" w:cs="Arial"/>
        </w:rPr>
      </w:pPr>
      <w:bookmarkStart w:id="14" w:name="_Toc478908858"/>
      <w:r>
        <w:t>§ 14</w:t>
      </w:r>
      <w:r w:rsidR="006A2502">
        <w:t xml:space="preserve">  </w:t>
      </w:r>
      <w:r>
        <w:t xml:space="preserve"> Kassenprüfung</w:t>
      </w:r>
      <w:bookmarkEnd w:id="14"/>
    </w:p>
    <w:p w:rsidR="00236663" w:rsidRPr="00561857" w:rsidRDefault="004C3AFD" w:rsidP="006A2502">
      <w:pPr>
        <w:pStyle w:val="KeinLeerraum"/>
        <w:numPr>
          <w:ilvl w:val="0"/>
          <w:numId w:val="34"/>
        </w:numPr>
        <w:spacing w:line="320" w:lineRule="atLeast"/>
        <w:rPr>
          <w:rFonts w:ascii="Arial" w:eastAsia="Arial" w:hAnsi="Arial" w:cs="Arial"/>
          <w:szCs w:val="20"/>
        </w:rPr>
      </w:pPr>
      <w:r w:rsidRPr="00561857">
        <w:rPr>
          <w:rFonts w:ascii="Arial" w:hAnsi="Arial"/>
          <w:szCs w:val="20"/>
        </w:rPr>
        <w:t xml:space="preserve">Die ordnungsgemäße Buch- und Kassenführung des SVD wird regelmäßig durch zwei von der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 xml:space="preserve">für drei Jahre gewählte Kassenprüfer geprüft. </w:t>
      </w:r>
      <w:r w:rsidR="00AC3332" w:rsidRPr="00561857">
        <w:rPr>
          <w:rFonts w:ascii="Arial" w:hAnsi="Arial"/>
          <w:szCs w:val="20"/>
        </w:rPr>
        <w:t>Die</w:t>
      </w:r>
      <w:r w:rsidRPr="00561857">
        <w:rPr>
          <w:rFonts w:ascii="Arial" w:hAnsi="Arial"/>
          <w:szCs w:val="20"/>
        </w:rPr>
        <w:t xml:space="preserve"> Ka</w:t>
      </w:r>
      <w:r w:rsidRPr="00561857">
        <w:rPr>
          <w:rFonts w:ascii="Arial" w:hAnsi="Arial"/>
          <w:szCs w:val="20"/>
        </w:rPr>
        <w:t>s</w:t>
      </w:r>
      <w:r w:rsidRPr="00561857">
        <w:rPr>
          <w:rFonts w:ascii="Arial" w:hAnsi="Arial"/>
          <w:szCs w:val="20"/>
        </w:rPr>
        <w:t>senprü</w:t>
      </w:r>
      <w:r w:rsidR="00AC3332" w:rsidRPr="00561857">
        <w:rPr>
          <w:rFonts w:ascii="Arial" w:hAnsi="Arial"/>
          <w:szCs w:val="20"/>
        </w:rPr>
        <w:t>fer</w:t>
      </w:r>
      <w:r w:rsidRPr="00561857">
        <w:rPr>
          <w:rFonts w:ascii="Arial" w:hAnsi="Arial"/>
          <w:szCs w:val="20"/>
        </w:rPr>
        <w:t xml:space="preserve"> erstatte</w:t>
      </w:r>
      <w:r w:rsidR="00AC3332" w:rsidRPr="00561857">
        <w:rPr>
          <w:rFonts w:ascii="Arial" w:hAnsi="Arial"/>
          <w:szCs w:val="20"/>
        </w:rPr>
        <w:t>n</w:t>
      </w:r>
      <w:r w:rsidRPr="00561857">
        <w:rPr>
          <w:rFonts w:ascii="Arial" w:hAnsi="Arial"/>
          <w:szCs w:val="20"/>
        </w:rPr>
        <w:t xml:space="preserve"> der </w:t>
      </w:r>
      <w:r w:rsidR="00D1709E">
        <w:rPr>
          <w:rFonts w:ascii="Arial" w:hAnsi="Arial"/>
          <w:szCs w:val="20"/>
        </w:rPr>
        <w:t>Mitgliederversammlung</w:t>
      </w:r>
      <w:r w:rsidR="00D1709E" w:rsidRPr="00561857">
        <w:rPr>
          <w:rFonts w:ascii="Arial" w:hAnsi="Arial"/>
          <w:szCs w:val="20"/>
        </w:rPr>
        <w:t xml:space="preserve"> </w:t>
      </w:r>
      <w:r w:rsidRPr="00561857">
        <w:rPr>
          <w:rFonts w:ascii="Arial" w:hAnsi="Arial"/>
          <w:szCs w:val="20"/>
        </w:rPr>
        <w:t>ihr Prüfergebnis in Form ihres Prüfberic</w:t>
      </w:r>
      <w:r w:rsidRPr="00561857">
        <w:rPr>
          <w:rFonts w:ascii="Arial" w:hAnsi="Arial"/>
          <w:szCs w:val="20"/>
        </w:rPr>
        <w:t>h</w:t>
      </w:r>
      <w:r w:rsidR="009E61C1" w:rsidRPr="00561857">
        <w:rPr>
          <w:rFonts w:ascii="Arial" w:hAnsi="Arial"/>
          <w:szCs w:val="20"/>
        </w:rPr>
        <w:t>tes.</w:t>
      </w:r>
    </w:p>
    <w:p w:rsidR="00236663" w:rsidRPr="00561857" w:rsidRDefault="004C3AFD" w:rsidP="006A2502">
      <w:pPr>
        <w:pStyle w:val="KeinLeerraum"/>
        <w:numPr>
          <w:ilvl w:val="0"/>
          <w:numId w:val="34"/>
        </w:numPr>
        <w:spacing w:line="320" w:lineRule="atLeast"/>
        <w:rPr>
          <w:rFonts w:ascii="Arial" w:eastAsia="Arial" w:hAnsi="Arial" w:cs="Arial"/>
          <w:szCs w:val="20"/>
        </w:rPr>
      </w:pPr>
      <w:r w:rsidRPr="00561857">
        <w:rPr>
          <w:rFonts w:ascii="Arial" w:hAnsi="Arial"/>
          <w:szCs w:val="20"/>
        </w:rPr>
        <w:t xml:space="preserve">Die Kassenprüfer dürfen nicht länger als zwei Wahlperioden hintereinander tätig sein. </w:t>
      </w:r>
    </w:p>
    <w:p w:rsidR="00236663" w:rsidRPr="009E61C1" w:rsidRDefault="004C3AFD" w:rsidP="006A2502">
      <w:pPr>
        <w:pStyle w:val="berschrift2"/>
        <w:spacing w:line="320" w:lineRule="atLeast"/>
      </w:pPr>
      <w:bookmarkStart w:id="15" w:name="_Toc478908859"/>
      <w:r w:rsidRPr="009E61C1">
        <w:t>§ 15</w:t>
      </w:r>
      <w:r w:rsidR="006A2502">
        <w:t xml:space="preserve">  </w:t>
      </w:r>
      <w:r w:rsidRPr="009E61C1">
        <w:t xml:space="preserve"> Auflösung</w:t>
      </w:r>
      <w:bookmarkEnd w:id="15"/>
      <w:r w:rsidRPr="009E61C1">
        <w:t xml:space="preserve"> </w:t>
      </w:r>
    </w:p>
    <w:p w:rsidR="00236663" w:rsidRPr="00561857" w:rsidRDefault="004C3AFD" w:rsidP="006A2502">
      <w:pPr>
        <w:pStyle w:val="KeinLeerraum"/>
        <w:numPr>
          <w:ilvl w:val="0"/>
          <w:numId w:val="36"/>
        </w:numPr>
        <w:spacing w:line="320" w:lineRule="atLeast"/>
        <w:rPr>
          <w:rFonts w:ascii="Arial" w:eastAsia="Arial" w:hAnsi="Arial" w:cs="Arial"/>
          <w:szCs w:val="20"/>
        </w:rPr>
      </w:pPr>
      <w:r w:rsidRPr="00561857">
        <w:rPr>
          <w:rFonts w:ascii="Arial" w:hAnsi="Arial"/>
          <w:szCs w:val="20"/>
        </w:rPr>
        <w:t xml:space="preserve">Bei Auflösung des SVD oder bei Wegfall steuerbegünstigter Zwecke fällt das Vermögen des Verbandes an den Deutschen Blinden- und Sehbehindertenverband e. V. (DBSV). </w:t>
      </w:r>
    </w:p>
    <w:p w:rsidR="00C2281E" w:rsidRPr="00C2281E" w:rsidRDefault="00C2281E" w:rsidP="00C2281E">
      <w:pPr>
        <w:pStyle w:val="KeinLeerraum"/>
        <w:numPr>
          <w:ilvl w:val="0"/>
          <w:numId w:val="36"/>
        </w:numPr>
        <w:spacing w:line="320" w:lineRule="atLeast"/>
        <w:rPr>
          <w:rFonts w:ascii="Arial" w:eastAsia="Arial" w:hAnsi="Arial" w:cs="Arial"/>
          <w:szCs w:val="20"/>
        </w:rPr>
      </w:pPr>
      <w:r w:rsidRPr="00561857">
        <w:rPr>
          <w:rFonts w:ascii="Arial" w:hAnsi="Arial"/>
          <w:szCs w:val="20"/>
        </w:rPr>
        <w:t xml:space="preserve">Der DBSV darf dieses Vermögen nur unmittelbar und ausschließlich für gemeinnützige Zwecke im Sinne dieser Satzung verwenden. </w:t>
      </w:r>
    </w:p>
    <w:p w:rsidR="00236663" w:rsidRPr="00561857" w:rsidRDefault="004C3AFD" w:rsidP="006A2502">
      <w:pPr>
        <w:pStyle w:val="KeinLeerraum"/>
        <w:numPr>
          <w:ilvl w:val="0"/>
          <w:numId w:val="36"/>
        </w:numPr>
        <w:spacing w:line="320" w:lineRule="atLeast"/>
        <w:rPr>
          <w:rFonts w:ascii="Arial" w:eastAsia="Arial" w:hAnsi="Arial" w:cs="Arial"/>
          <w:szCs w:val="20"/>
        </w:rPr>
      </w:pPr>
      <w:r w:rsidRPr="00561857">
        <w:rPr>
          <w:rFonts w:ascii="Arial" w:hAnsi="Arial"/>
          <w:szCs w:val="20"/>
        </w:rPr>
        <w:t xml:space="preserve">Als Liquidatoren werden </w:t>
      </w:r>
      <w:r w:rsidR="00AC3332" w:rsidRPr="00561857">
        <w:rPr>
          <w:rFonts w:ascii="Arial" w:hAnsi="Arial"/>
          <w:szCs w:val="20"/>
        </w:rPr>
        <w:t xml:space="preserve">durch die MV </w:t>
      </w:r>
      <w:r w:rsidRPr="00561857">
        <w:rPr>
          <w:rFonts w:ascii="Arial" w:hAnsi="Arial"/>
          <w:szCs w:val="20"/>
        </w:rPr>
        <w:t>der Vorsitzende u</w:t>
      </w:r>
      <w:r w:rsidR="00AC3332" w:rsidRPr="00561857">
        <w:rPr>
          <w:rFonts w:ascii="Arial" w:hAnsi="Arial"/>
          <w:szCs w:val="20"/>
        </w:rPr>
        <w:t>nd ein Stellvertreter bestellt.</w:t>
      </w:r>
    </w:p>
    <w:p w:rsidR="00236663" w:rsidRDefault="004C3AFD" w:rsidP="006A2502">
      <w:pPr>
        <w:pStyle w:val="berschrift2"/>
        <w:spacing w:line="320" w:lineRule="atLeast"/>
        <w:rPr>
          <w:rFonts w:eastAsia="Arial" w:cs="Arial"/>
        </w:rPr>
      </w:pPr>
      <w:bookmarkStart w:id="16" w:name="_Toc478908860"/>
      <w:r>
        <w:lastRenderedPageBreak/>
        <w:t xml:space="preserve">§ 16 </w:t>
      </w:r>
      <w:r w:rsidR="006A2502">
        <w:t xml:space="preserve">  </w:t>
      </w:r>
      <w:r>
        <w:t>Inkrafttreten</w:t>
      </w:r>
      <w:bookmarkEnd w:id="16"/>
    </w:p>
    <w:p w:rsidR="009E61C1" w:rsidRPr="00561857" w:rsidRDefault="004C3AFD" w:rsidP="006A2502">
      <w:pPr>
        <w:pStyle w:val="KeinLeerraum"/>
        <w:numPr>
          <w:ilvl w:val="0"/>
          <w:numId w:val="39"/>
        </w:numPr>
        <w:spacing w:line="320" w:lineRule="atLeast"/>
        <w:rPr>
          <w:rFonts w:ascii="Arial" w:hAnsi="Arial"/>
          <w:szCs w:val="20"/>
        </w:rPr>
      </w:pPr>
      <w:r w:rsidRPr="00561857">
        <w:rPr>
          <w:rFonts w:ascii="Arial" w:hAnsi="Arial"/>
          <w:szCs w:val="20"/>
        </w:rPr>
        <w:t>Diese Sat</w:t>
      </w:r>
      <w:r w:rsidR="00AC3332" w:rsidRPr="00561857">
        <w:rPr>
          <w:rFonts w:ascii="Arial" w:hAnsi="Arial"/>
          <w:szCs w:val="20"/>
        </w:rPr>
        <w:t>zung wurde durch die Mitgliederv</w:t>
      </w:r>
      <w:r w:rsidRPr="00561857">
        <w:rPr>
          <w:rFonts w:ascii="Arial" w:hAnsi="Arial"/>
          <w:szCs w:val="20"/>
        </w:rPr>
        <w:t xml:space="preserve">ersammlung am </w:t>
      </w:r>
      <w:r w:rsidR="00AC3332" w:rsidRPr="00561857">
        <w:rPr>
          <w:rFonts w:ascii="Arial" w:hAnsi="Arial"/>
          <w:szCs w:val="20"/>
        </w:rPr>
        <w:t>06.04.2017</w:t>
      </w:r>
      <w:r w:rsidRPr="00561857">
        <w:rPr>
          <w:rFonts w:ascii="Arial" w:hAnsi="Arial"/>
          <w:szCs w:val="20"/>
        </w:rPr>
        <w:t xml:space="preserve"> beschlossen. </w:t>
      </w:r>
    </w:p>
    <w:p w:rsidR="00236663" w:rsidRPr="00561857" w:rsidRDefault="004C3AFD" w:rsidP="006A2502">
      <w:pPr>
        <w:pStyle w:val="KeinLeerraum"/>
        <w:numPr>
          <w:ilvl w:val="0"/>
          <w:numId w:val="39"/>
        </w:numPr>
        <w:spacing w:line="320" w:lineRule="atLeast"/>
        <w:rPr>
          <w:rFonts w:ascii="Arial" w:hAnsi="Arial"/>
          <w:szCs w:val="20"/>
        </w:rPr>
      </w:pPr>
      <w:r w:rsidRPr="00561857">
        <w:rPr>
          <w:rFonts w:ascii="Arial" w:hAnsi="Arial"/>
          <w:szCs w:val="20"/>
        </w:rPr>
        <w:t xml:space="preserve">Diese Satzung tritt mit Eintragung des SVD in das Vereinsregister in Kraft. </w:t>
      </w:r>
    </w:p>
    <w:sectPr w:rsidR="00236663" w:rsidRPr="00561857" w:rsidSect="00F13DF1">
      <w:headerReference w:type="default" r:id="rId10"/>
      <w:footerReference w:type="default" r:id="rId11"/>
      <w:pgSz w:w="11900" w:h="16840"/>
      <w:pgMar w:top="1134" w:right="851" w:bottom="993" w:left="1134" w:header="709"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F1" w:rsidRDefault="00F13DF1">
      <w:pPr>
        <w:spacing w:after="0" w:line="240" w:lineRule="auto"/>
      </w:pPr>
      <w:r>
        <w:separator/>
      </w:r>
    </w:p>
  </w:endnote>
  <w:endnote w:type="continuationSeparator" w:id="0">
    <w:p w:rsidR="00F13DF1" w:rsidRDefault="00F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Fett">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F1" w:rsidRDefault="00F13DF1">
    <w:pPr>
      <w:pStyle w:val="Fuzeile"/>
      <w:pBdr>
        <w:bottom w:val="single" w:sz="6" w:space="0" w:color="000000"/>
      </w:pBdr>
      <w:jc w:val="right"/>
    </w:pPr>
  </w:p>
  <w:p w:rsidR="00F13DF1" w:rsidRPr="006E01BC" w:rsidRDefault="00F13DF1" w:rsidP="006E01BC">
    <w:pPr>
      <w:pStyle w:val="Fuzeile"/>
      <w:jc w:val="right"/>
      <w:rPr>
        <w:b/>
        <w:bCs/>
        <w:color w:val="7F7F7F"/>
        <w:u w:color="7F7F7F"/>
      </w:rPr>
    </w:pPr>
    <w:r>
      <w:rPr>
        <w:color w:val="7F7F7F"/>
        <w:u w:color="7F7F7F"/>
      </w:rPr>
      <w:t xml:space="preserve">  </w:t>
    </w:r>
    <w:r>
      <w:rPr>
        <w:b/>
        <w:bCs/>
        <w:color w:val="7F7F7F"/>
        <w:u w:color="7F7F7F"/>
      </w:rPr>
      <w:fldChar w:fldCharType="begin"/>
    </w:r>
    <w:r>
      <w:rPr>
        <w:b/>
        <w:bCs/>
        <w:color w:val="7F7F7F"/>
        <w:u w:color="7F7F7F"/>
      </w:rPr>
      <w:instrText xml:space="preserve"> PAGE </w:instrText>
    </w:r>
    <w:r>
      <w:rPr>
        <w:b/>
        <w:bCs/>
        <w:color w:val="7F7F7F"/>
        <w:u w:color="7F7F7F"/>
      </w:rPr>
      <w:fldChar w:fldCharType="separate"/>
    </w:r>
    <w:r w:rsidR="0082681B">
      <w:rPr>
        <w:b/>
        <w:bCs/>
        <w:noProof/>
        <w:color w:val="7F7F7F"/>
        <w:u w:color="7F7F7F"/>
      </w:rPr>
      <w:t>1</w:t>
    </w:r>
    <w:r>
      <w:rPr>
        <w:b/>
        <w:bCs/>
        <w:color w:val="7F7F7F"/>
        <w:u w:color="7F7F7F"/>
      </w:rPr>
      <w:fldChar w:fldCharType="end"/>
    </w:r>
    <w:r>
      <w:rPr>
        <w:color w:val="7F7F7F"/>
        <w:u w:color="7F7F7F"/>
      </w:rPr>
      <w:t>|</w:t>
    </w:r>
    <w:r>
      <w:rPr>
        <w:b/>
        <w:bCs/>
        <w:color w:val="7F7F7F"/>
        <w:u w:color="7F7F7F"/>
      </w:rPr>
      <w:fldChar w:fldCharType="begin"/>
    </w:r>
    <w:r>
      <w:rPr>
        <w:b/>
        <w:bCs/>
        <w:color w:val="7F7F7F"/>
        <w:u w:color="7F7F7F"/>
      </w:rPr>
      <w:instrText xml:space="preserve"> NUMPAGES </w:instrText>
    </w:r>
    <w:r>
      <w:rPr>
        <w:b/>
        <w:bCs/>
        <w:color w:val="7F7F7F"/>
        <w:u w:color="7F7F7F"/>
      </w:rPr>
      <w:fldChar w:fldCharType="separate"/>
    </w:r>
    <w:r w:rsidR="0082681B">
      <w:rPr>
        <w:b/>
        <w:bCs/>
        <w:noProof/>
        <w:color w:val="7F7F7F"/>
        <w:u w:color="7F7F7F"/>
      </w:rPr>
      <w:t>9</w:t>
    </w:r>
    <w:r>
      <w:rPr>
        <w:b/>
        <w:bCs/>
        <w:color w:val="7F7F7F"/>
        <w:u w:color="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F1" w:rsidRDefault="00F13DF1">
      <w:pPr>
        <w:spacing w:after="0" w:line="240" w:lineRule="auto"/>
      </w:pPr>
      <w:r>
        <w:separator/>
      </w:r>
    </w:p>
  </w:footnote>
  <w:footnote w:type="continuationSeparator" w:id="0">
    <w:p w:rsidR="00F13DF1" w:rsidRDefault="00F13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F1" w:rsidRDefault="00F13DF1">
    <w:pPr>
      <w:pStyle w:val="Kopfzeile"/>
      <w:pBdr>
        <w:bottom w:val="single" w:sz="6" w:space="0" w:color="000000"/>
      </w:pBdr>
    </w:pPr>
    <w:r>
      <w:rPr>
        <w:color w:val="7F7F7F"/>
        <w:sz w:val="18"/>
        <w:szCs w:val="18"/>
        <w:u w:color="7F7F7F"/>
      </w:rPr>
      <w:t>SVD | Satzung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8B"/>
    <w:multiLevelType w:val="hybridMultilevel"/>
    <w:tmpl w:val="925A26A6"/>
    <w:lvl w:ilvl="0" w:tplc="0EB8EBCE">
      <w:start w:val="1"/>
      <w:numFmt w:val="decimal"/>
      <w:lvlText w:val="%1."/>
      <w:lvlJc w:val="left"/>
      <w:pPr>
        <w:ind w:left="36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4A1458"/>
    <w:multiLevelType w:val="hybridMultilevel"/>
    <w:tmpl w:val="A204DAFE"/>
    <w:lvl w:ilvl="0" w:tplc="0407000F">
      <w:start w:val="1"/>
      <w:numFmt w:val="decimal"/>
      <w:lvlText w:val="%1."/>
      <w:lvlJc w:val="left"/>
      <w:pPr>
        <w:ind w:left="720" w:hanging="360"/>
      </w:pPr>
      <w:rPr>
        <w:rFonts w:hint="default"/>
      </w:rPr>
    </w:lvl>
    <w:lvl w:ilvl="1" w:tplc="1572FCA6">
      <w:start w:val="1"/>
      <w:numFmt w:val="lowerLetter"/>
      <w:lvlText w:val="%2."/>
      <w:lvlJc w:val="left"/>
      <w:pPr>
        <w:ind w:left="1440" w:hanging="360"/>
      </w:pPr>
      <w:rPr>
        <w:rFonts w:eastAsia="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460BC1"/>
    <w:multiLevelType w:val="hybridMultilevel"/>
    <w:tmpl w:val="46B04D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9DF50D5"/>
    <w:multiLevelType w:val="hybridMultilevel"/>
    <w:tmpl w:val="A08249A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11F0925"/>
    <w:multiLevelType w:val="hybridMultilevel"/>
    <w:tmpl w:val="F96896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2557596"/>
    <w:multiLevelType w:val="hybridMultilevel"/>
    <w:tmpl w:val="A5F052E6"/>
    <w:styleLink w:val="ImportierterStil1"/>
    <w:lvl w:ilvl="0" w:tplc="A83EE2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FE606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300724">
      <w:start w:val="1"/>
      <w:numFmt w:val="lowerRoman"/>
      <w:lvlText w:val="%3."/>
      <w:lvlJc w:val="left"/>
      <w:pPr>
        <w:ind w:left="144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B54A8C8">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5AC04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86152">
      <w:start w:val="1"/>
      <w:numFmt w:val="lowerRoman"/>
      <w:lvlText w:val="%6."/>
      <w:lvlJc w:val="left"/>
      <w:pPr>
        <w:ind w:left="360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DF6552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723FE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168C10">
      <w:start w:val="1"/>
      <w:numFmt w:val="lowerRoman"/>
      <w:lvlText w:val="%9."/>
      <w:lvlJc w:val="left"/>
      <w:pPr>
        <w:ind w:left="57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670614"/>
    <w:multiLevelType w:val="hybridMultilevel"/>
    <w:tmpl w:val="0F64E4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8663D51"/>
    <w:multiLevelType w:val="hybridMultilevel"/>
    <w:tmpl w:val="12A6AE0C"/>
    <w:lvl w:ilvl="0" w:tplc="ADE6F6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A03341"/>
    <w:multiLevelType w:val="hybridMultilevel"/>
    <w:tmpl w:val="B47CA5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3FA6C4F"/>
    <w:multiLevelType w:val="hybridMultilevel"/>
    <w:tmpl w:val="A476CEA8"/>
    <w:lvl w:ilvl="0" w:tplc="81446E9A">
      <w:start w:val="1"/>
      <w:numFmt w:val="decimal"/>
      <w:lvlText w:val="0%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B60E52"/>
    <w:multiLevelType w:val="hybridMultilevel"/>
    <w:tmpl w:val="0C9033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765B4E"/>
    <w:multiLevelType w:val="hybridMultilevel"/>
    <w:tmpl w:val="A5F052E6"/>
    <w:numStyleLink w:val="ImportierterStil1"/>
  </w:abstractNum>
  <w:abstractNum w:abstractNumId="12">
    <w:nsid w:val="28393CFE"/>
    <w:multiLevelType w:val="hybridMultilevel"/>
    <w:tmpl w:val="5D90BBB2"/>
    <w:lvl w:ilvl="0" w:tplc="2F46E4C0">
      <w:start w:val="1"/>
      <w:numFmt w:val="decimalZero"/>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E873C5"/>
    <w:multiLevelType w:val="hybridMultilevel"/>
    <w:tmpl w:val="19203E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452E49"/>
    <w:multiLevelType w:val="hybridMultilevel"/>
    <w:tmpl w:val="D75217E2"/>
    <w:lvl w:ilvl="0" w:tplc="2A6E3E84">
      <w:start w:val="1"/>
      <w:numFmt w:val="decimal"/>
      <w:lvlText w:val="%1."/>
      <w:lvlJc w:val="left"/>
      <w:pPr>
        <w:ind w:left="360" w:hanging="360"/>
      </w:pPr>
      <w:rPr>
        <w:rFonts w:eastAsia="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3A16063"/>
    <w:multiLevelType w:val="hybridMultilevel"/>
    <w:tmpl w:val="063A42E2"/>
    <w:lvl w:ilvl="0" w:tplc="DDBE72F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3E635C2"/>
    <w:multiLevelType w:val="hybridMultilevel"/>
    <w:tmpl w:val="34E0F942"/>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nsid w:val="39633F3B"/>
    <w:multiLevelType w:val="hybridMultilevel"/>
    <w:tmpl w:val="46B04D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A410C8D"/>
    <w:multiLevelType w:val="hybridMultilevel"/>
    <w:tmpl w:val="831EB7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AF20B2E"/>
    <w:multiLevelType w:val="hybridMultilevel"/>
    <w:tmpl w:val="0FE2B108"/>
    <w:lvl w:ilvl="0" w:tplc="B9521ED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0EB2B3F"/>
    <w:multiLevelType w:val="hybridMultilevel"/>
    <w:tmpl w:val="B64865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71006D7"/>
    <w:multiLevelType w:val="hybridMultilevel"/>
    <w:tmpl w:val="843C5F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B553EEA"/>
    <w:multiLevelType w:val="hybridMultilevel"/>
    <w:tmpl w:val="BB4CE7BA"/>
    <w:lvl w:ilvl="0" w:tplc="2F46E4C0">
      <w:start w:val="1"/>
      <w:numFmt w:val="decimalZero"/>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BDF7064"/>
    <w:multiLevelType w:val="hybridMultilevel"/>
    <w:tmpl w:val="F3A8384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52B65801"/>
    <w:multiLevelType w:val="hybridMultilevel"/>
    <w:tmpl w:val="BC743930"/>
    <w:styleLink w:val="ImportierterStil5"/>
    <w:lvl w:ilvl="0" w:tplc="7674A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28B9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BC1DAC">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6C273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12AC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E505A">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44A94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9A9E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9044CC">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381371A"/>
    <w:multiLevelType w:val="hybridMultilevel"/>
    <w:tmpl w:val="20BA09E0"/>
    <w:styleLink w:val="ImportierterStil4"/>
    <w:lvl w:ilvl="0" w:tplc="1BF28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E4920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29580">
      <w:start w:val="1"/>
      <w:numFmt w:val="lowerRoman"/>
      <w:lvlText w:val="%3."/>
      <w:lvlJc w:val="left"/>
      <w:pPr>
        <w:ind w:left="144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396A608">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FC95A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A0CAC6">
      <w:start w:val="1"/>
      <w:numFmt w:val="lowerRoman"/>
      <w:lvlText w:val="%6."/>
      <w:lvlJc w:val="left"/>
      <w:pPr>
        <w:ind w:left="360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C7A196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EDAC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8E332E">
      <w:start w:val="1"/>
      <w:numFmt w:val="lowerRoman"/>
      <w:lvlText w:val="%9."/>
      <w:lvlJc w:val="left"/>
      <w:pPr>
        <w:ind w:left="57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C3C44C4"/>
    <w:multiLevelType w:val="hybridMultilevel"/>
    <w:tmpl w:val="20BA09E0"/>
    <w:numStyleLink w:val="ImportierterStil4"/>
  </w:abstractNum>
  <w:abstractNum w:abstractNumId="27">
    <w:nsid w:val="5DD86DE5"/>
    <w:multiLevelType w:val="hybridMultilevel"/>
    <w:tmpl w:val="CBA87A72"/>
    <w:lvl w:ilvl="0" w:tplc="0EB8EBCE">
      <w:start w:val="1"/>
      <w:numFmt w:val="decimal"/>
      <w:lvlText w:val="%1."/>
      <w:lvlJc w:val="left"/>
      <w:pPr>
        <w:ind w:left="360" w:hanging="360"/>
      </w:pPr>
      <w:rPr>
        <w:rFonts w:eastAsia="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4FB3902"/>
    <w:multiLevelType w:val="hybridMultilevel"/>
    <w:tmpl w:val="663A4FDE"/>
    <w:numStyleLink w:val="ImportierterStil3"/>
  </w:abstractNum>
  <w:abstractNum w:abstractNumId="29">
    <w:nsid w:val="651775B8"/>
    <w:multiLevelType w:val="hybridMultilevel"/>
    <w:tmpl w:val="DD548106"/>
    <w:lvl w:ilvl="0" w:tplc="81446E9A">
      <w:start w:val="1"/>
      <w:numFmt w:val="decimal"/>
      <w:lvlText w:val="0%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5B4521"/>
    <w:multiLevelType w:val="hybridMultilevel"/>
    <w:tmpl w:val="663A4FDE"/>
    <w:styleLink w:val="ImportierterStil3"/>
    <w:lvl w:ilvl="0" w:tplc="507E4E5C">
      <w:start w:val="1"/>
      <w:numFmt w:val="decimal"/>
      <w:lvlText w:val="(%1)"/>
      <w:lvlJc w:val="left"/>
      <w:pPr>
        <w:ind w:left="1395" w:hanging="32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28C21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C2B39A">
      <w:start w:val="1"/>
      <w:numFmt w:val="lowerRoman"/>
      <w:lvlText w:val="%3."/>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5501A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DE290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00935E">
      <w:start w:val="1"/>
      <w:numFmt w:val="lowerRoman"/>
      <w:lvlText w:val="%6."/>
      <w:lvlJc w:val="left"/>
      <w:pPr>
        <w:ind w:left="288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57E17D8">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F8A9DC">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8C1DA6">
      <w:start w:val="1"/>
      <w:numFmt w:val="lowerRoman"/>
      <w:lvlText w:val="%9."/>
      <w:lvlJc w:val="left"/>
      <w:pPr>
        <w:ind w:left="504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9744C17"/>
    <w:multiLevelType w:val="hybridMultilevel"/>
    <w:tmpl w:val="A1DC05D8"/>
    <w:lvl w:ilvl="0" w:tplc="CA3C0574">
      <w:start w:val="1"/>
      <w:numFmt w:val="upperLetter"/>
      <w:lvlText w:val="%1."/>
      <w:lvlJc w:val="left"/>
      <w:pPr>
        <w:ind w:left="144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6C1410E2"/>
    <w:multiLevelType w:val="hybridMultilevel"/>
    <w:tmpl w:val="1916B1D2"/>
    <w:lvl w:ilvl="0" w:tplc="B9521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CAB2AD0"/>
    <w:multiLevelType w:val="hybridMultilevel"/>
    <w:tmpl w:val="7464A12A"/>
    <w:lvl w:ilvl="0" w:tplc="B9521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E433D75"/>
    <w:multiLevelType w:val="hybridMultilevel"/>
    <w:tmpl w:val="F3D255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70BB7EAC"/>
    <w:multiLevelType w:val="hybridMultilevel"/>
    <w:tmpl w:val="F3A8384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75D65C9B"/>
    <w:multiLevelType w:val="hybridMultilevel"/>
    <w:tmpl w:val="D9D8CF3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5FB7A13"/>
    <w:multiLevelType w:val="hybridMultilevel"/>
    <w:tmpl w:val="3EEEA664"/>
    <w:lvl w:ilvl="0" w:tplc="6C6004E6">
      <w:start w:val="1"/>
      <w:numFmt w:val="decimal"/>
      <w:lvlText w:val="0%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62F48E2"/>
    <w:multiLevelType w:val="hybridMultilevel"/>
    <w:tmpl w:val="6A9E9F78"/>
    <w:lvl w:ilvl="0" w:tplc="0407000F">
      <w:start w:val="1"/>
      <w:numFmt w:val="decimal"/>
      <w:lvlText w:val="%1."/>
      <w:lvlJc w:val="left"/>
      <w:pPr>
        <w:ind w:left="360" w:hanging="360"/>
      </w:pPr>
      <w:rPr>
        <w:rFonts w:hint="default"/>
      </w:rPr>
    </w:lvl>
    <w:lvl w:ilvl="1" w:tplc="CA3C0574">
      <w:start w:val="1"/>
      <w:numFmt w:val="upp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766E2B8B"/>
    <w:multiLevelType w:val="hybridMultilevel"/>
    <w:tmpl w:val="BC743930"/>
    <w:numStyleLink w:val="ImportierterStil5"/>
  </w:abstractNum>
  <w:abstractNum w:abstractNumId="40">
    <w:nsid w:val="796741D4"/>
    <w:multiLevelType w:val="hybridMultilevel"/>
    <w:tmpl w:val="2FD45E16"/>
    <w:lvl w:ilvl="0" w:tplc="6C6004E6">
      <w:start w:val="1"/>
      <w:numFmt w:val="decimal"/>
      <w:lvlText w:val="0%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98C2FEE"/>
    <w:multiLevelType w:val="hybridMultilevel"/>
    <w:tmpl w:val="E0CC7466"/>
    <w:lvl w:ilvl="0" w:tplc="B9521EDA">
      <w:start w:val="1"/>
      <w:numFmt w:val="decimal"/>
      <w:lvlText w:val="%1."/>
      <w:lvlJc w:val="left"/>
      <w:pPr>
        <w:ind w:left="720" w:hanging="360"/>
      </w:pPr>
      <w:rPr>
        <w:rFonts w:hint="default"/>
      </w:rPr>
    </w:lvl>
    <w:lvl w:ilvl="1" w:tplc="CD98C332">
      <w:start w:val="1"/>
      <w:numFmt w:val="upp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D3E7D86"/>
    <w:multiLevelType w:val="hybridMultilevel"/>
    <w:tmpl w:val="277869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1"/>
  </w:num>
  <w:num w:numId="3">
    <w:abstractNumId w:val="30"/>
  </w:num>
  <w:num w:numId="4">
    <w:abstractNumId w:val="28"/>
  </w:num>
  <w:num w:numId="5">
    <w:abstractNumId w:val="25"/>
  </w:num>
  <w:num w:numId="6">
    <w:abstractNumId w:val="26"/>
  </w:num>
  <w:num w:numId="7">
    <w:abstractNumId w:val="24"/>
  </w:num>
  <w:num w:numId="8">
    <w:abstractNumId w:val="39"/>
  </w:num>
  <w:num w:numId="9">
    <w:abstractNumId w:val="40"/>
  </w:num>
  <w:num w:numId="10">
    <w:abstractNumId w:val="20"/>
  </w:num>
  <w:num w:numId="11">
    <w:abstractNumId w:val="29"/>
  </w:num>
  <w:num w:numId="12">
    <w:abstractNumId w:val="9"/>
  </w:num>
  <w:num w:numId="13">
    <w:abstractNumId w:val="13"/>
  </w:num>
  <w:num w:numId="14">
    <w:abstractNumId w:val="12"/>
  </w:num>
  <w:num w:numId="15">
    <w:abstractNumId w:val="6"/>
  </w:num>
  <w:num w:numId="16">
    <w:abstractNumId w:val="21"/>
  </w:num>
  <w:num w:numId="17">
    <w:abstractNumId w:val="1"/>
  </w:num>
  <w:num w:numId="18">
    <w:abstractNumId w:val="22"/>
  </w:num>
  <w:num w:numId="19">
    <w:abstractNumId w:val="32"/>
  </w:num>
  <w:num w:numId="20">
    <w:abstractNumId w:val="41"/>
  </w:num>
  <w:num w:numId="21">
    <w:abstractNumId w:val="19"/>
  </w:num>
  <w:num w:numId="22">
    <w:abstractNumId w:val="33"/>
  </w:num>
  <w:num w:numId="23">
    <w:abstractNumId w:val="38"/>
  </w:num>
  <w:num w:numId="24">
    <w:abstractNumId w:val="31"/>
  </w:num>
  <w:num w:numId="25">
    <w:abstractNumId w:val="10"/>
  </w:num>
  <w:num w:numId="26">
    <w:abstractNumId w:val="3"/>
  </w:num>
  <w:num w:numId="27">
    <w:abstractNumId w:val="37"/>
  </w:num>
  <w:num w:numId="28">
    <w:abstractNumId w:val="18"/>
  </w:num>
  <w:num w:numId="29">
    <w:abstractNumId w:val="14"/>
  </w:num>
  <w:num w:numId="30">
    <w:abstractNumId w:val="16"/>
  </w:num>
  <w:num w:numId="31">
    <w:abstractNumId w:val="34"/>
  </w:num>
  <w:num w:numId="32">
    <w:abstractNumId w:val="42"/>
  </w:num>
  <w:num w:numId="33">
    <w:abstractNumId w:val="15"/>
  </w:num>
  <w:num w:numId="34">
    <w:abstractNumId w:val="8"/>
  </w:num>
  <w:num w:numId="35">
    <w:abstractNumId w:val="4"/>
  </w:num>
  <w:num w:numId="36">
    <w:abstractNumId w:val="2"/>
  </w:num>
  <w:num w:numId="37">
    <w:abstractNumId w:val="27"/>
  </w:num>
  <w:num w:numId="38">
    <w:abstractNumId w:val="0"/>
  </w:num>
  <w:num w:numId="39">
    <w:abstractNumId w:val="17"/>
  </w:num>
  <w:num w:numId="40">
    <w:abstractNumId w:val="36"/>
  </w:num>
  <w:num w:numId="41">
    <w:abstractNumId w:val="7"/>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6663"/>
    <w:rsid w:val="00003257"/>
    <w:rsid w:val="00022E7D"/>
    <w:rsid w:val="00032807"/>
    <w:rsid w:val="00100D7B"/>
    <w:rsid w:val="002302C1"/>
    <w:rsid w:val="00236663"/>
    <w:rsid w:val="002724C4"/>
    <w:rsid w:val="002E2EB1"/>
    <w:rsid w:val="0036318B"/>
    <w:rsid w:val="003723DA"/>
    <w:rsid w:val="003743E4"/>
    <w:rsid w:val="00423420"/>
    <w:rsid w:val="004B71CD"/>
    <w:rsid w:val="004C3AFD"/>
    <w:rsid w:val="00561857"/>
    <w:rsid w:val="00574323"/>
    <w:rsid w:val="00636984"/>
    <w:rsid w:val="006A2502"/>
    <w:rsid w:val="006E01BC"/>
    <w:rsid w:val="00707BE7"/>
    <w:rsid w:val="0082681B"/>
    <w:rsid w:val="008C2F8D"/>
    <w:rsid w:val="00972DAB"/>
    <w:rsid w:val="009A181B"/>
    <w:rsid w:val="009E39AD"/>
    <w:rsid w:val="009E611D"/>
    <w:rsid w:val="009E61C1"/>
    <w:rsid w:val="00A51445"/>
    <w:rsid w:val="00A64ACF"/>
    <w:rsid w:val="00AC23BA"/>
    <w:rsid w:val="00AC3332"/>
    <w:rsid w:val="00B7258A"/>
    <w:rsid w:val="00BB5390"/>
    <w:rsid w:val="00C2281E"/>
    <w:rsid w:val="00C472D3"/>
    <w:rsid w:val="00CA3A1F"/>
    <w:rsid w:val="00CD39A1"/>
    <w:rsid w:val="00D161B2"/>
    <w:rsid w:val="00D1709E"/>
    <w:rsid w:val="00D44504"/>
    <w:rsid w:val="00D5023C"/>
    <w:rsid w:val="00D555C3"/>
    <w:rsid w:val="00DE0D6B"/>
    <w:rsid w:val="00DE249B"/>
    <w:rsid w:val="00E03F63"/>
    <w:rsid w:val="00EF330F"/>
    <w:rsid w:val="00F13DF1"/>
    <w:rsid w:val="00F32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20" w:line="264" w:lineRule="auto"/>
      <w:jc w:val="both"/>
    </w:pPr>
    <w:rPr>
      <w:rFonts w:ascii="Calibri" w:eastAsia="Calibri" w:hAnsi="Calibri" w:cs="Calibri"/>
      <w:color w:val="000000"/>
      <w:sz w:val="22"/>
      <w:szCs w:val="22"/>
      <w:u w:color="000000"/>
    </w:rPr>
  </w:style>
  <w:style w:type="paragraph" w:styleId="berschrift1">
    <w:name w:val="heading 1"/>
    <w:next w:val="Standard"/>
    <w:pPr>
      <w:keepNext/>
      <w:keepLines/>
      <w:spacing w:before="600" w:after="120" w:line="264" w:lineRule="auto"/>
      <w:jc w:val="both"/>
      <w:outlineLvl w:val="0"/>
    </w:pPr>
    <w:rPr>
      <w:rFonts w:ascii="Calibri" w:eastAsia="Calibri" w:hAnsi="Calibri" w:cs="Calibri"/>
      <w:b/>
      <w:bCs/>
      <w:color w:val="365F91"/>
      <w:sz w:val="32"/>
      <w:szCs w:val="32"/>
      <w:u w:color="365F91"/>
    </w:rPr>
  </w:style>
  <w:style w:type="paragraph" w:styleId="berschrift2">
    <w:name w:val="heading 2"/>
    <w:basedOn w:val="Standard"/>
    <w:next w:val="Standard"/>
    <w:link w:val="berschrift2Zchn"/>
    <w:uiPriority w:val="9"/>
    <w:unhideWhenUsed/>
    <w:qFormat/>
    <w:rsid w:val="003723DA"/>
    <w:pPr>
      <w:keepNext/>
      <w:keepLines/>
      <w:spacing w:before="480" w:after="240"/>
      <w:jc w:val="center"/>
      <w:outlineLvl w:val="1"/>
    </w:pPr>
    <w:rPr>
      <w:rFonts w:eastAsiaTheme="majorEastAsia" w:cstheme="majorBidi"/>
      <w:b/>
      <w:bCs/>
      <w:color w:val="4F81BD" w:themeColor="accen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20"/>
      <w:jc w:val="both"/>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120"/>
      <w:jc w:val="both"/>
    </w:pPr>
    <w:rPr>
      <w:rFonts w:ascii="Calibri" w:eastAsia="Calibri" w:hAnsi="Calibri" w:cs="Calibri"/>
      <w:color w:val="000000"/>
      <w:sz w:val="22"/>
      <w:szCs w:val="22"/>
      <w:u w:color="000000"/>
    </w:rPr>
  </w:style>
  <w:style w:type="paragraph" w:styleId="Listenabsatz">
    <w:name w:val="List Paragraph"/>
    <w:uiPriority w:val="34"/>
    <w:qFormat/>
    <w:pPr>
      <w:spacing w:after="120" w:line="264" w:lineRule="auto"/>
      <w:ind w:left="720"/>
      <w:jc w:val="both"/>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paragraph" w:styleId="NurText">
    <w:name w:val="Plain Text"/>
    <w:rPr>
      <w:rFonts w:ascii="Calibri" w:eastAsia="Calibri" w:hAnsi="Calibri" w:cs="Calibri"/>
      <w:color w:val="000000"/>
      <w:sz w:val="22"/>
      <w:szCs w:val="22"/>
      <w:u w:color="000000"/>
    </w:r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numbering" w:customStyle="1" w:styleId="ImportierterStil5">
    <w:name w:val="Importierter Stil: 5"/>
    <w:pPr>
      <w:numPr>
        <w:numId w:val="7"/>
      </w:numPr>
    </w:pPr>
  </w:style>
  <w:style w:type="paragraph" w:styleId="Titel">
    <w:name w:val="Title"/>
    <w:basedOn w:val="Standard"/>
    <w:next w:val="Standard"/>
    <w:link w:val="TitelZchn"/>
    <w:uiPriority w:val="10"/>
    <w:qFormat/>
    <w:rsid w:val="009E61C1"/>
    <w:pPr>
      <w:pBdr>
        <w:bottom w:val="single" w:sz="8" w:space="4" w:color="4F81BD" w:themeColor="accent1"/>
      </w:pBdr>
      <w:spacing w:after="360" w:line="240" w:lineRule="auto"/>
      <w:contextualSpacing/>
      <w:jc w:val="center"/>
    </w:pPr>
    <w:rPr>
      <w:rFonts w:eastAsiaTheme="majorEastAsia" w:cstheme="majorBidi"/>
      <w:b/>
      <w:color w:val="365F91" w:themeColor="accent1" w:themeShade="BF"/>
      <w:spacing w:val="5"/>
      <w:kern w:val="28"/>
      <w:sz w:val="52"/>
      <w:szCs w:val="52"/>
    </w:rPr>
  </w:style>
  <w:style w:type="character" w:customStyle="1" w:styleId="TitelZchn">
    <w:name w:val="Titel Zchn"/>
    <w:basedOn w:val="Absatz-Standardschriftart"/>
    <w:link w:val="Titel"/>
    <w:uiPriority w:val="10"/>
    <w:rsid w:val="009E61C1"/>
    <w:rPr>
      <w:rFonts w:ascii="Calibri" w:eastAsiaTheme="majorEastAsia" w:hAnsi="Calibri" w:cstheme="majorBidi"/>
      <w:b/>
      <w:color w:val="365F91" w:themeColor="accent1" w:themeShade="BF"/>
      <w:spacing w:val="5"/>
      <w:kern w:val="28"/>
      <w:sz w:val="52"/>
      <w:szCs w:val="52"/>
      <w:u w:color="000000"/>
    </w:rPr>
  </w:style>
  <w:style w:type="character" w:customStyle="1" w:styleId="berschrift2Zchn">
    <w:name w:val="Überschrift 2 Zchn"/>
    <w:basedOn w:val="Absatz-Standardschriftart"/>
    <w:link w:val="berschrift2"/>
    <w:uiPriority w:val="9"/>
    <w:rsid w:val="003723DA"/>
    <w:rPr>
      <w:rFonts w:ascii="Calibri" w:eastAsiaTheme="majorEastAsia" w:hAnsi="Calibri" w:cstheme="majorBidi"/>
      <w:b/>
      <w:bCs/>
      <w:color w:val="4F81BD" w:themeColor="accent1"/>
      <w:sz w:val="32"/>
      <w:szCs w:val="26"/>
      <w:u w:color="000000"/>
    </w:rPr>
  </w:style>
  <w:style w:type="paragraph" w:styleId="KeinLeerraum">
    <w:name w:val="No Spacing"/>
    <w:uiPriority w:val="1"/>
    <w:qFormat/>
    <w:rsid w:val="00561857"/>
    <w:pPr>
      <w:spacing w:after="120"/>
      <w:jc w:val="both"/>
    </w:pPr>
    <w:rPr>
      <w:rFonts w:ascii="Calibri" w:eastAsia="Calibri" w:hAnsi="Calibri" w:cs="Calibri"/>
      <w:color w:val="000000"/>
      <w:sz w:val="24"/>
      <w:szCs w:val="22"/>
      <w:u w:color="000000"/>
    </w:rPr>
  </w:style>
  <w:style w:type="paragraph" w:styleId="Verzeichnis1">
    <w:name w:val="toc 1"/>
    <w:basedOn w:val="Standard"/>
    <w:next w:val="Standard"/>
    <w:autoRedefine/>
    <w:uiPriority w:val="39"/>
    <w:unhideWhenUsed/>
    <w:rsid w:val="00561857"/>
    <w:pPr>
      <w:spacing w:before="240"/>
      <w:jc w:val="left"/>
    </w:pPr>
    <w:rPr>
      <w:rFonts w:asciiTheme="minorHAnsi" w:hAnsiTheme="minorHAnsi" w:cstheme="minorHAnsi"/>
      <w:b/>
      <w:bCs/>
      <w:sz w:val="20"/>
      <w:szCs w:val="20"/>
    </w:rPr>
  </w:style>
  <w:style w:type="paragraph" w:styleId="Verzeichnis2">
    <w:name w:val="toc 2"/>
    <w:basedOn w:val="Standard"/>
    <w:next w:val="Standard"/>
    <w:autoRedefine/>
    <w:uiPriority w:val="39"/>
    <w:unhideWhenUsed/>
    <w:rsid w:val="00561857"/>
    <w:pPr>
      <w:spacing w:before="120" w:after="0"/>
      <w:ind w:left="220"/>
      <w:jc w:val="left"/>
    </w:pPr>
    <w:rPr>
      <w:rFonts w:asciiTheme="minorHAnsi" w:hAnsiTheme="minorHAnsi" w:cstheme="minorHAnsi"/>
      <w:i/>
      <w:iCs/>
      <w:sz w:val="20"/>
      <w:szCs w:val="20"/>
    </w:rPr>
  </w:style>
  <w:style w:type="paragraph" w:styleId="Verzeichnis3">
    <w:name w:val="toc 3"/>
    <w:basedOn w:val="Standard"/>
    <w:next w:val="Standard"/>
    <w:autoRedefine/>
    <w:uiPriority w:val="39"/>
    <w:unhideWhenUsed/>
    <w:rsid w:val="00561857"/>
    <w:pPr>
      <w:spacing w:after="0"/>
      <w:ind w:left="440"/>
      <w:jc w:val="left"/>
    </w:pPr>
    <w:rPr>
      <w:rFonts w:asciiTheme="minorHAnsi" w:hAnsiTheme="minorHAnsi" w:cstheme="minorHAnsi"/>
      <w:sz w:val="20"/>
      <w:szCs w:val="20"/>
    </w:rPr>
  </w:style>
  <w:style w:type="paragraph" w:styleId="Verzeichnis4">
    <w:name w:val="toc 4"/>
    <w:basedOn w:val="Standard"/>
    <w:next w:val="Standard"/>
    <w:autoRedefine/>
    <w:uiPriority w:val="39"/>
    <w:unhideWhenUsed/>
    <w:rsid w:val="00561857"/>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561857"/>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561857"/>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561857"/>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561857"/>
    <w:pPr>
      <w:spacing w:after="0"/>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561857"/>
    <w:pPr>
      <w:spacing w:after="0"/>
      <w:ind w:left="1760"/>
      <w:jc w:val="left"/>
    </w:pPr>
    <w:rPr>
      <w:rFonts w:asciiTheme="minorHAnsi" w:hAnsiTheme="minorHAnsi" w:cstheme="minorHAnsi"/>
      <w:sz w:val="20"/>
      <w:szCs w:val="20"/>
    </w:rPr>
  </w:style>
  <w:style w:type="paragraph" w:styleId="Sprechblasentext">
    <w:name w:val="Balloon Text"/>
    <w:basedOn w:val="Standard"/>
    <w:link w:val="SprechblasentextZchn"/>
    <w:uiPriority w:val="99"/>
    <w:semiHidden/>
    <w:unhideWhenUsed/>
    <w:rsid w:val="006A2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2502"/>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120" w:line="264" w:lineRule="auto"/>
      <w:jc w:val="both"/>
    </w:pPr>
    <w:rPr>
      <w:rFonts w:ascii="Calibri" w:eastAsia="Calibri" w:hAnsi="Calibri" w:cs="Calibri"/>
      <w:color w:val="000000"/>
      <w:sz w:val="22"/>
      <w:szCs w:val="22"/>
      <w:u w:color="000000"/>
    </w:rPr>
  </w:style>
  <w:style w:type="paragraph" w:styleId="berschrift1">
    <w:name w:val="heading 1"/>
    <w:next w:val="Standard"/>
    <w:pPr>
      <w:keepNext/>
      <w:keepLines/>
      <w:spacing w:before="600" w:after="120" w:line="264" w:lineRule="auto"/>
      <w:jc w:val="both"/>
      <w:outlineLvl w:val="0"/>
    </w:pPr>
    <w:rPr>
      <w:rFonts w:ascii="Calibri" w:eastAsia="Calibri" w:hAnsi="Calibri" w:cs="Calibri"/>
      <w:b/>
      <w:bCs/>
      <w:color w:val="365F91"/>
      <w:sz w:val="32"/>
      <w:szCs w:val="32"/>
      <w:u w:color="365F91"/>
    </w:rPr>
  </w:style>
  <w:style w:type="paragraph" w:styleId="berschrift2">
    <w:name w:val="heading 2"/>
    <w:basedOn w:val="Standard"/>
    <w:next w:val="Standard"/>
    <w:link w:val="berschrift2Zchn"/>
    <w:uiPriority w:val="9"/>
    <w:unhideWhenUsed/>
    <w:qFormat/>
    <w:rsid w:val="003723DA"/>
    <w:pPr>
      <w:keepNext/>
      <w:keepLines/>
      <w:spacing w:before="480" w:after="240"/>
      <w:jc w:val="center"/>
      <w:outlineLvl w:val="1"/>
    </w:pPr>
    <w:rPr>
      <w:rFonts w:eastAsiaTheme="majorEastAsia" w:cstheme="majorBidi"/>
      <w:b/>
      <w:bCs/>
      <w:color w:val="4F81BD" w:themeColor="accen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20"/>
      <w:jc w:val="both"/>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120"/>
      <w:jc w:val="both"/>
    </w:pPr>
    <w:rPr>
      <w:rFonts w:ascii="Calibri" w:eastAsia="Calibri" w:hAnsi="Calibri" w:cs="Calibri"/>
      <w:color w:val="000000"/>
      <w:sz w:val="22"/>
      <w:szCs w:val="22"/>
      <w:u w:color="000000"/>
    </w:rPr>
  </w:style>
  <w:style w:type="paragraph" w:styleId="Listenabsatz">
    <w:name w:val="List Paragraph"/>
    <w:uiPriority w:val="34"/>
    <w:qFormat/>
    <w:pPr>
      <w:spacing w:after="120" w:line="264" w:lineRule="auto"/>
      <w:ind w:left="720"/>
      <w:jc w:val="both"/>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paragraph" w:styleId="NurText">
    <w:name w:val="Plain Text"/>
    <w:rPr>
      <w:rFonts w:ascii="Calibri" w:eastAsia="Calibri" w:hAnsi="Calibri" w:cs="Calibri"/>
      <w:color w:val="000000"/>
      <w:sz w:val="22"/>
      <w:szCs w:val="22"/>
      <w:u w:color="000000"/>
    </w:r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numbering" w:customStyle="1" w:styleId="ImportierterStil5">
    <w:name w:val="Importierter Stil: 5"/>
    <w:pPr>
      <w:numPr>
        <w:numId w:val="7"/>
      </w:numPr>
    </w:pPr>
  </w:style>
  <w:style w:type="paragraph" w:styleId="Titel">
    <w:name w:val="Title"/>
    <w:basedOn w:val="Standard"/>
    <w:next w:val="Standard"/>
    <w:link w:val="TitelZchn"/>
    <w:uiPriority w:val="10"/>
    <w:qFormat/>
    <w:rsid w:val="009E61C1"/>
    <w:pPr>
      <w:pBdr>
        <w:bottom w:val="single" w:sz="8" w:space="4" w:color="4F81BD" w:themeColor="accent1"/>
      </w:pBdr>
      <w:spacing w:after="360" w:line="240" w:lineRule="auto"/>
      <w:contextualSpacing/>
      <w:jc w:val="center"/>
    </w:pPr>
    <w:rPr>
      <w:rFonts w:eastAsiaTheme="majorEastAsia" w:cstheme="majorBidi"/>
      <w:b/>
      <w:color w:val="365F91" w:themeColor="accent1" w:themeShade="BF"/>
      <w:spacing w:val="5"/>
      <w:kern w:val="28"/>
      <w:sz w:val="52"/>
      <w:szCs w:val="52"/>
    </w:rPr>
  </w:style>
  <w:style w:type="character" w:customStyle="1" w:styleId="TitelZchn">
    <w:name w:val="Titel Zchn"/>
    <w:basedOn w:val="Absatz-Standardschriftart"/>
    <w:link w:val="Titel"/>
    <w:uiPriority w:val="10"/>
    <w:rsid w:val="009E61C1"/>
    <w:rPr>
      <w:rFonts w:ascii="Calibri" w:eastAsiaTheme="majorEastAsia" w:hAnsi="Calibri" w:cstheme="majorBidi"/>
      <w:b/>
      <w:color w:val="365F91" w:themeColor="accent1" w:themeShade="BF"/>
      <w:spacing w:val="5"/>
      <w:kern w:val="28"/>
      <w:sz w:val="52"/>
      <w:szCs w:val="52"/>
      <w:u w:color="000000"/>
    </w:rPr>
  </w:style>
  <w:style w:type="character" w:customStyle="1" w:styleId="berschrift2Zchn">
    <w:name w:val="Überschrift 2 Zchn"/>
    <w:basedOn w:val="Absatz-Standardschriftart"/>
    <w:link w:val="berschrift2"/>
    <w:uiPriority w:val="9"/>
    <w:rsid w:val="003723DA"/>
    <w:rPr>
      <w:rFonts w:ascii="Calibri" w:eastAsiaTheme="majorEastAsia" w:hAnsi="Calibri" w:cstheme="majorBidi"/>
      <w:b/>
      <w:bCs/>
      <w:color w:val="4F81BD" w:themeColor="accent1"/>
      <w:sz w:val="32"/>
      <w:szCs w:val="26"/>
      <w:u w:color="000000"/>
    </w:rPr>
  </w:style>
  <w:style w:type="paragraph" w:styleId="KeinLeerraum">
    <w:name w:val="No Spacing"/>
    <w:uiPriority w:val="1"/>
    <w:qFormat/>
    <w:rsid w:val="00561857"/>
    <w:pPr>
      <w:spacing w:after="120"/>
      <w:jc w:val="both"/>
    </w:pPr>
    <w:rPr>
      <w:rFonts w:ascii="Calibri" w:eastAsia="Calibri" w:hAnsi="Calibri" w:cs="Calibri"/>
      <w:color w:val="000000"/>
      <w:sz w:val="24"/>
      <w:szCs w:val="22"/>
      <w:u w:color="000000"/>
    </w:rPr>
  </w:style>
  <w:style w:type="paragraph" w:styleId="Verzeichnis1">
    <w:name w:val="toc 1"/>
    <w:basedOn w:val="Standard"/>
    <w:next w:val="Standard"/>
    <w:autoRedefine/>
    <w:uiPriority w:val="39"/>
    <w:unhideWhenUsed/>
    <w:rsid w:val="00561857"/>
    <w:pPr>
      <w:spacing w:before="240"/>
      <w:jc w:val="left"/>
    </w:pPr>
    <w:rPr>
      <w:rFonts w:asciiTheme="minorHAnsi" w:hAnsiTheme="minorHAnsi" w:cstheme="minorHAnsi"/>
      <w:b/>
      <w:bCs/>
      <w:sz w:val="20"/>
      <w:szCs w:val="20"/>
    </w:rPr>
  </w:style>
  <w:style w:type="paragraph" w:styleId="Verzeichnis2">
    <w:name w:val="toc 2"/>
    <w:basedOn w:val="Standard"/>
    <w:next w:val="Standard"/>
    <w:autoRedefine/>
    <w:uiPriority w:val="39"/>
    <w:unhideWhenUsed/>
    <w:rsid w:val="00561857"/>
    <w:pPr>
      <w:spacing w:before="120" w:after="0"/>
      <w:ind w:left="220"/>
      <w:jc w:val="left"/>
    </w:pPr>
    <w:rPr>
      <w:rFonts w:asciiTheme="minorHAnsi" w:hAnsiTheme="minorHAnsi" w:cstheme="minorHAnsi"/>
      <w:i/>
      <w:iCs/>
      <w:sz w:val="20"/>
      <w:szCs w:val="20"/>
    </w:rPr>
  </w:style>
  <w:style w:type="paragraph" w:styleId="Verzeichnis3">
    <w:name w:val="toc 3"/>
    <w:basedOn w:val="Standard"/>
    <w:next w:val="Standard"/>
    <w:autoRedefine/>
    <w:uiPriority w:val="39"/>
    <w:unhideWhenUsed/>
    <w:rsid w:val="00561857"/>
    <w:pPr>
      <w:spacing w:after="0"/>
      <w:ind w:left="440"/>
      <w:jc w:val="left"/>
    </w:pPr>
    <w:rPr>
      <w:rFonts w:asciiTheme="minorHAnsi" w:hAnsiTheme="minorHAnsi" w:cstheme="minorHAnsi"/>
      <w:sz w:val="20"/>
      <w:szCs w:val="20"/>
    </w:rPr>
  </w:style>
  <w:style w:type="paragraph" w:styleId="Verzeichnis4">
    <w:name w:val="toc 4"/>
    <w:basedOn w:val="Standard"/>
    <w:next w:val="Standard"/>
    <w:autoRedefine/>
    <w:uiPriority w:val="39"/>
    <w:unhideWhenUsed/>
    <w:rsid w:val="00561857"/>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561857"/>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561857"/>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561857"/>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561857"/>
    <w:pPr>
      <w:spacing w:after="0"/>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561857"/>
    <w:pPr>
      <w:spacing w:after="0"/>
      <w:ind w:left="1760"/>
      <w:jc w:val="left"/>
    </w:pPr>
    <w:rPr>
      <w:rFonts w:asciiTheme="minorHAnsi" w:hAnsiTheme="minorHAnsi" w:cstheme="minorHAnsi"/>
      <w:sz w:val="20"/>
      <w:szCs w:val="20"/>
    </w:rPr>
  </w:style>
  <w:style w:type="paragraph" w:styleId="Sprechblasentext">
    <w:name w:val="Balloon Text"/>
    <w:basedOn w:val="Standard"/>
    <w:link w:val="SprechblasentextZchn"/>
    <w:uiPriority w:val="99"/>
    <w:semiHidden/>
    <w:unhideWhenUsed/>
    <w:rsid w:val="006A2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2502"/>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1744-C0AA-48C9-8D20-4CD8B272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14110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2017-04-02T13:05:00Z</cp:lastPrinted>
  <dcterms:created xsi:type="dcterms:W3CDTF">2017-03-01T19:43:00Z</dcterms:created>
  <dcterms:modified xsi:type="dcterms:W3CDTF">2017-04-02T13:05:00Z</dcterms:modified>
</cp:coreProperties>
</file>